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6708A" w14:textId="2C57B7E6" w:rsidR="00893A12" w:rsidRPr="002773E7" w:rsidRDefault="00810A10" w:rsidP="002773E7">
      <w:pPr>
        <w:pStyle w:val="BodyText"/>
        <w:spacing w:before="157"/>
        <w:jc w:val="center"/>
        <w:rPr>
          <w:rFonts w:ascii="Times New Roman"/>
          <w:b/>
          <w:bCs/>
          <w:sz w:val="28"/>
          <w:u w:val="single"/>
        </w:rPr>
      </w:pPr>
      <w:r w:rsidRPr="002773E7">
        <w:rPr>
          <w:b/>
          <w:bCs/>
          <w:noProof/>
          <w:u w:val="single"/>
        </w:rPr>
        <w:drawing>
          <wp:anchor distT="0" distB="0" distL="114300" distR="114300" simplePos="0" relativeHeight="251659264" behindDoc="1" locked="0" layoutInCell="1" allowOverlap="1" wp14:anchorId="11463146" wp14:editId="4E65772A">
            <wp:simplePos x="0" y="0"/>
            <wp:positionH relativeFrom="page">
              <wp:align>right</wp:align>
            </wp:positionH>
            <wp:positionV relativeFrom="paragraph">
              <wp:posOffset>-1158875</wp:posOffset>
            </wp:positionV>
            <wp:extent cx="7555946" cy="10690860"/>
            <wp:effectExtent l="0" t="0" r="6985" b="0"/>
            <wp:wrapNone/>
            <wp:docPr id="1985778587" name="Picture 3"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78587" name="Picture 3" descr="A white background with black dot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5946" cy="10690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1263" w:rsidRPr="002773E7">
        <w:rPr>
          <w:b/>
          <w:bCs/>
          <w:u w:val="single"/>
        </w:rPr>
        <w:t>JOB</w:t>
      </w:r>
      <w:r w:rsidR="00D41263" w:rsidRPr="002773E7">
        <w:rPr>
          <w:b/>
          <w:bCs/>
          <w:spacing w:val="-1"/>
          <w:u w:val="single"/>
        </w:rPr>
        <w:t xml:space="preserve"> </w:t>
      </w:r>
      <w:r w:rsidR="00D41263" w:rsidRPr="002773E7">
        <w:rPr>
          <w:b/>
          <w:bCs/>
          <w:spacing w:val="-2"/>
          <w:u w:val="single"/>
        </w:rPr>
        <w:t>DESCRIPTION</w:t>
      </w:r>
    </w:p>
    <w:p w14:paraId="384FD62D" w14:textId="77777777" w:rsidR="000E692B" w:rsidRDefault="000E692B">
      <w:pPr>
        <w:pStyle w:val="Heading1"/>
        <w:rPr>
          <w:spacing w:val="-2"/>
        </w:rPr>
      </w:pPr>
    </w:p>
    <w:p w14:paraId="11E0AE93" w14:textId="2A242ADA" w:rsidR="000E692B" w:rsidRDefault="003657D3">
      <w:pPr>
        <w:pStyle w:val="Heading1"/>
        <w:rPr>
          <w:u w:val="none"/>
        </w:rPr>
      </w:pPr>
      <w:r>
        <w:rPr>
          <w:spacing w:val="-2"/>
        </w:rPr>
        <w:t>Departmental Management Team</w:t>
      </w:r>
    </w:p>
    <w:p w14:paraId="1576708B" w14:textId="27A134A9" w:rsidR="00893A12" w:rsidRDefault="00D41263">
      <w:pPr>
        <w:pStyle w:val="Heading2"/>
        <w:spacing w:before="275"/>
        <w:ind w:left="30" w:right="3"/>
        <w:jc w:val="center"/>
      </w:pPr>
      <w:r>
        <w:rPr>
          <w:u w:val="single"/>
        </w:rPr>
        <w:t>CHILDREN’S</w:t>
      </w:r>
      <w:r>
        <w:rPr>
          <w:spacing w:val="-3"/>
          <w:u w:val="single"/>
        </w:rPr>
        <w:t xml:space="preserve"> </w:t>
      </w:r>
      <w:r>
        <w:rPr>
          <w:spacing w:val="-2"/>
          <w:u w:val="single"/>
        </w:rPr>
        <w:t>SERVICES</w:t>
      </w:r>
    </w:p>
    <w:p w14:paraId="1576708C" w14:textId="77777777" w:rsidR="00893A12" w:rsidRDefault="00893A12">
      <w:pPr>
        <w:pStyle w:val="BodyText"/>
        <w:rPr>
          <w:b/>
        </w:rPr>
      </w:pPr>
    </w:p>
    <w:p w14:paraId="1576708E" w14:textId="60BE423E" w:rsidR="00893A12" w:rsidRPr="000A7CB1" w:rsidRDefault="002773E7" w:rsidP="002773E7">
      <w:pPr>
        <w:pStyle w:val="BodyText"/>
        <w:spacing w:before="269"/>
        <w:ind w:left="2880" w:hanging="2880"/>
        <w:rPr>
          <w:b/>
        </w:rPr>
      </w:pPr>
      <w:r w:rsidRPr="000A7CB1">
        <w:rPr>
          <w:b/>
        </w:rPr>
        <w:t xml:space="preserve">JOB </w:t>
      </w:r>
      <w:r w:rsidRPr="002773E7">
        <w:rPr>
          <w:b/>
        </w:rPr>
        <w:t>TITLE:</w:t>
      </w:r>
      <w:r w:rsidRPr="000A7CB1">
        <w:rPr>
          <w:b/>
        </w:rPr>
        <w:tab/>
        <w:t>ASSISTANT</w:t>
      </w:r>
      <w:r w:rsidRPr="002773E7">
        <w:rPr>
          <w:b/>
        </w:rPr>
        <w:t xml:space="preserve"> </w:t>
      </w:r>
      <w:r w:rsidRPr="000A7CB1">
        <w:rPr>
          <w:b/>
        </w:rPr>
        <w:t>DIRECTOR</w:t>
      </w:r>
      <w:r w:rsidRPr="002773E7">
        <w:rPr>
          <w:b/>
        </w:rPr>
        <w:t xml:space="preserve"> </w:t>
      </w:r>
      <w:r w:rsidRPr="000A7CB1">
        <w:rPr>
          <w:b/>
        </w:rPr>
        <w:t>–</w:t>
      </w:r>
      <w:r w:rsidRPr="002773E7">
        <w:rPr>
          <w:b/>
        </w:rPr>
        <w:t xml:space="preserve"> EDUCATION, ASPIRATIONS AND ACHIEVEMENT</w:t>
      </w:r>
    </w:p>
    <w:p w14:paraId="15767090" w14:textId="267C15B5" w:rsidR="00893A12" w:rsidRPr="000A7CB1" w:rsidRDefault="002773E7" w:rsidP="002773E7">
      <w:pPr>
        <w:pStyle w:val="BodyText"/>
        <w:spacing w:before="269"/>
        <w:rPr>
          <w:b/>
        </w:rPr>
      </w:pPr>
      <w:r w:rsidRPr="002773E7">
        <w:rPr>
          <w:b/>
        </w:rPr>
        <w:t>DIRECTORATE:</w:t>
      </w:r>
      <w:r w:rsidRPr="000A7CB1">
        <w:rPr>
          <w:b/>
        </w:rPr>
        <w:tab/>
      </w:r>
      <w:r>
        <w:rPr>
          <w:b/>
        </w:rPr>
        <w:tab/>
      </w:r>
      <w:r w:rsidRPr="002773E7">
        <w:rPr>
          <w:b/>
        </w:rPr>
        <w:t xml:space="preserve">CHILDREN’S SERVICES </w:t>
      </w:r>
    </w:p>
    <w:p w14:paraId="7A7FB4EE" w14:textId="78A9D5CD" w:rsidR="006E41D4" w:rsidRPr="000A7CB1" w:rsidRDefault="002773E7" w:rsidP="002773E7">
      <w:pPr>
        <w:pStyle w:val="BodyText"/>
        <w:spacing w:before="269"/>
        <w:rPr>
          <w:b/>
        </w:rPr>
      </w:pPr>
      <w:r w:rsidRPr="002773E7">
        <w:rPr>
          <w:b/>
        </w:rPr>
        <w:t>GRADE:</w:t>
      </w:r>
      <w:r w:rsidRPr="000A7CB1">
        <w:rPr>
          <w:b/>
        </w:rPr>
        <w:tab/>
      </w:r>
      <w:r>
        <w:rPr>
          <w:b/>
        </w:rPr>
        <w:tab/>
      </w:r>
      <w:r>
        <w:rPr>
          <w:b/>
        </w:rPr>
        <w:tab/>
      </w:r>
      <w:r w:rsidRPr="000A7CB1">
        <w:rPr>
          <w:b/>
        </w:rPr>
        <w:t>CHIEF OFFICER BAND A</w:t>
      </w:r>
    </w:p>
    <w:p w14:paraId="61A08FE5" w14:textId="570512AA" w:rsidR="006E3E30" w:rsidRPr="000A7CB1" w:rsidRDefault="002773E7" w:rsidP="002773E7">
      <w:pPr>
        <w:pStyle w:val="BodyText"/>
        <w:spacing w:before="269"/>
        <w:rPr>
          <w:b/>
        </w:rPr>
      </w:pPr>
      <w:r w:rsidRPr="000A7CB1">
        <w:rPr>
          <w:b/>
        </w:rPr>
        <w:t>RESPONSIBLE TO:</w:t>
      </w:r>
      <w:r>
        <w:rPr>
          <w:b/>
        </w:rPr>
        <w:tab/>
      </w:r>
      <w:r w:rsidRPr="000A7CB1">
        <w:rPr>
          <w:b/>
        </w:rPr>
        <w:t>EXECUTIVE DIRECTOR</w:t>
      </w:r>
      <w:r w:rsidRPr="002773E7">
        <w:rPr>
          <w:b/>
        </w:rPr>
        <w:t xml:space="preserve"> </w:t>
      </w:r>
      <w:r w:rsidRPr="000A7CB1">
        <w:rPr>
          <w:b/>
        </w:rPr>
        <w:t>OF</w:t>
      </w:r>
      <w:r w:rsidRPr="002773E7">
        <w:rPr>
          <w:b/>
        </w:rPr>
        <w:t xml:space="preserve"> </w:t>
      </w:r>
      <w:r w:rsidRPr="000A7CB1">
        <w:rPr>
          <w:b/>
        </w:rPr>
        <w:t>CHILDREN’S</w:t>
      </w:r>
      <w:r w:rsidRPr="002773E7">
        <w:rPr>
          <w:b/>
        </w:rPr>
        <w:t xml:space="preserve"> </w:t>
      </w:r>
      <w:r w:rsidRPr="000A7CB1">
        <w:rPr>
          <w:b/>
        </w:rPr>
        <w:t xml:space="preserve">SERVICES </w:t>
      </w:r>
    </w:p>
    <w:p w14:paraId="734800E8" w14:textId="77777777" w:rsidR="002773E7" w:rsidRDefault="002773E7" w:rsidP="002773E7">
      <w:pPr>
        <w:tabs>
          <w:tab w:val="left" w:pos="2976"/>
        </w:tabs>
        <w:spacing w:line="480" w:lineRule="auto"/>
        <w:ind w:right="1537"/>
        <w:rPr>
          <w:b/>
          <w:sz w:val="24"/>
        </w:rPr>
      </w:pPr>
    </w:p>
    <w:p w14:paraId="149048C7" w14:textId="137E6727" w:rsidR="00E54CB6" w:rsidRPr="000A7CB1" w:rsidRDefault="002773E7" w:rsidP="002773E7">
      <w:pPr>
        <w:tabs>
          <w:tab w:val="left" w:pos="2976"/>
        </w:tabs>
        <w:spacing w:line="480" w:lineRule="auto"/>
        <w:ind w:right="1537"/>
        <w:rPr>
          <w:b/>
          <w:sz w:val="24"/>
        </w:rPr>
      </w:pPr>
      <w:r w:rsidRPr="000A7CB1">
        <w:rPr>
          <w:b/>
          <w:sz w:val="24"/>
        </w:rPr>
        <w:t>POST REFERENCE:</w:t>
      </w:r>
      <w:r>
        <w:rPr>
          <w:b/>
          <w:sz w:val="24"/>
        </w:rPr>
        <w:tab/>
      </w:r>
      <w:r w:rsidRPr="000A7CB1">
        <w:rPr>
          <w:b/>
          <w:spacing w:val="-2"/>
          <w:sz w:val="24"/>
        </w:rPr>
        <w:t>101905</w:t>
      </w:r>
    </w:p>
    <w:p w14:paraId="72B46641" w14:textId="77777777" w:rsidR="0049440E" w:rsidRDefault="00E54CB6" w:rsidP="0092573C">
      <w:pPr>
        <w:spacing w:before="51"/>
        <w:outlineLvl w:val="1"/>
        <w:rPr>
          <w:b/>
          <w:bCs/>
          <w:spacing w:val="-4"/>
          <w:sz w:val="24"/>
          <w:szCs w:val="24"/>
          <w:u w:val="single" w:color="000000"/>
        </w:rPr>
      </w:pPr>
      <w:r w:rsidRPr="00E54CB6">
        <w:rPr>
          <w:b/>
          <w:bCs/>
          <w:sz w:val="24"/>
          <w:szCs w:val="24"/>
          <w:u w:val="single" w:color="000000"/>
        </w:rPr>
        <w:t>Purpose</w:t>
      </w:r>
      <w:r w:rsidRPr="00E54CB6">
        <w:rPr>
          <w:b/>
          <w:bCs/>
          <w:spacing w:val="-3"/>
          <w:sz w:val="24"/>
          <w:szCs w:val="24"/>
          <w:u w:val="single" w:color="000000"/>
        </w:rPr>
        <w:t xml:space="preserve"> </w:t>
      </w:r>
      <w:r w:rsidRPr="00E54CB6">
        <w:rPr>
          <w:b/>
          <w:bCs/>
          <w:sz w:val="24"/>
          <w:szCs w:val="24"/>
          <w:u w:val="single" w:color="000000"/>
        </w:rPr>
        <w:t>of</w:t>
      </w:r>
      <w:r w:rsidRPr="00E54CB6">
        <w:rPr>
          <w:b/>
          <w:bCs/>
          <w:spacing w:val="-1"/>
          <w:sz w:val="24"/>
          <w:szCs w:val="24"/>
          <w:u w:val="single" w:color="000000"/>
        </w:rPr>
        <w:t xml:space="preserve"> </w:t>
      </w:r>
      <w:r w:rsidRPr="00E54CB6">
        <w:rPr>
          <w:b/>
          <w:bCs/>
          <w:spacing w:val="-4"/>
          <w:sz w:val="24"/>
          <w:szCs w:val="24"/>
          <w:u w:val="single" w:color="000000"/>
        </w:rPr>
        <w:t>Post</w:t>
      </w:r>
    </w:p>
    <w:p w14:paraId="77C760E5" w14:textId="1D32C493" w:rsidR="0049440E" w:rsidRDefault="0049440E" w:rsidP="0049440E">
      <w:pPr>
        <w:spacing w:before="51"/>
        <w:jc w:val="both"/>
        <w:outlineLvl w:val="1"/>
        <w:rPr>
          <w:sz w:val="24"/>
          <w:szCs w:val="24"/>
          <w:lang w:val="en-GB"/>
        </w:rPr>
      </w:pPr>
      <w:r w:rsidRPr="0049440E">
        <w:rPr>
          <w:sz w:val="24"/>
          <w:szCs w:val="24"/>
          <w:lang w:val="en-GB"/>
        </w:rPr>
        <w:t>This is a pivotal leadership role within Children's Services, providing strategic direction and system leadership for Education, Aspirations and Achievement across Hartlepool. As a member of the Senior Leadership Team, the postholder will support the Executive Director of Children's Services in delivering the Council's vision and ambitions for children, young people and families, ensuring that educational excellence, inclusion and opportunity are at the heart of everything we</w:t>
      </w:r>
      <w:r>
        <w:rPr>
          <w:sz w:val="24"/>
          <w:szCs w:val="24"/>
          <w:lang w:val="en-GB"/>
        </w:rPr>
        <w:t xml:space="preserve"> do.</w:t>
      </w:r>
    </w:p>
    <w:p w14:paraId="00D4C563" w14:textId="77777777" w:rsidR="0049440E" w:rsidRPr="0049440E" w:rsidRDefault="0049440E" w:rsidP="0049440E">
      <w:pPr>
        <w:spacing w:before="51"/>
        <w:jc w:val="both"/>
        <w:outlineLvl w:val="1"/>
        <w:rPr>
          <w:rStyle w:val="Strong"/>
          <w:b w:val="0"/>
          <w:bCs w:val="0"/>
          <w:sz w:val="24"/>
          <w:szCs w:val="24"/>
          <w:lang w:val="en-GB"/>
        </w:rPr>
      </w:pPr>
    </w:p>
    <w:p w14:paraId="050C96CA" w14:textId="3FAC0428" w:rsidR="00E52CD1" w:rsidRPr="0049440E" w:rsidRDefault="00E52CD1" w:rsidP="0049440E">
      <w:pPr>
        <w:spacing w:before="51"/>
        <w:jc w:val="both"/>
        <w:outlineLvl w:val="1"/>
        <w:rPr>
          <w:b/>
          <w:bCs/>
          <w:spacing w:val="-4"/>
          <w:sz w:val="24"/>
          <w:szCs w:val="24"/>
          <w:u w:val="single" w:color="000000"/>
        </w:rPr>
      </w:pPr>
      <w:r w:rsidRPr="00E52CD1">
        <w:rPr>
          <w:rStyle w:val="Strong"/>
          <w:b w:val="0"/>
          <w:bCs w:val="0"/>
          <w:sz w:val="24"/>
          <w:szCs w:val="24"/>
        </w:rPr>
        <w:t>The postholder will provide visible system leadership, working collaboratively with schools, academies, colleges, early years providers, health partners and wider stakeholders to drive continuous improvement, innovation and transformation. They will lead the development of an inclusive education system that supports excellence for all learners, champions the implementation of SEND reforms, strengthens educational achievement and attendance, and ensures children and young people are equipped with the skills, qualifications and opportunities to succeed in education, employment and life.</w:t>
      </w:r>
    </w:p>
    <w:p w14:paraId="00B1444E" w14:textId="28B73F5E" w:rsidR="00E54CB6" w:rsidRPr="00810A10" w:rsidRDefault="00E52CD1" w:rsidP="00810A10">
      <w:pPr>
        <w:pStyle w:val="NormalWeb"/>
        <w:spacing w:line="300" w:lineRule="atLeast"/>
        <w:jc w:val="both"/>
        <w:rPr>
          <w:rFonts w:ascii="Arial" w:hAnsi="Arial" w:cs="Arial"/>
          <w:b/>
          <w:bCs/>
        </w:rPr>
      </w:pPr>
      <w:r w:rsidRPr="00810A10">
        <w:rPr>
          <w:rStyle w:val="Strong"/>
          <w:rFonts w:ascii="Arial" w:hAnsi="Arial" w:cs="Arial"/>
          <w:b w:val="0"/>
          <w:bCs w:val="0"/>
        </w:rPr>
        <w:t xml:space="preserve">Through a One Directorate, One Team approach, the postholder will promote integrated working across Children's Services and partner agencies, ensuring children, young people and families receive the right support at the right time, reducing inequalities, improving participation and progression, reducing </w:t>
      </w:r>
      <w:r w:rsidR="001F3E2C" w:rsidRPr="00810A10">
        <w:rPr>
          <w:rStyle w:val="Strong"/>
          <w:rFonts w:ascii="Arial" w:hAnsi="Arial" w:cs="Arial"/>
          <w:b w:val="0"/>
          <w:bCs w:val="0"/>
        </w:rPr>
        <w:t xml:space="preserve">the number of </w:t>
      </w:r>
      <w:r w:rsidR="0049440E" w:rsidRPr="00810A10">
        <w:rPr>
          <w:rStyle w:val="Strong"/>
          <w:rFonts w:ascii="Arial" w:hAnsi="Arial" w:cs="Arial"/>
          <w:b w:val="0"/>
          <w:bCs w:val="0"/>
        </w:rPr>
        <w:t>young people not in education, training and employment (NEET)</w:t>
      </w:r>
      <w:r w:rsidRPr="00810A10">
        <w:rPr>
          <w:rStyle w:val="Strong"/>
          <w:rFonts w:ascii="Arial" w:hAnsi="Arial" w:cs="Arial"/>
          <w:b w:val="0"/>
          <w:bCs w:val="0"/>
        </w:rPr>
        <w:t>, and delivering sustainable improvements across the Borough.</w:t>
      </w:r>
    </w:p>
    <w:p w14:paraId="7893D02C" w14:textId="7D171BEE" w:rsidR="00E52CD1" w:rsidRPr="00E52CD1" w:rsidRDefault="00E54CB6" w:rsidP="00E52CD1">
      <w:pPr>
        <w:ind w:left="86"/>
        <w:jc w:val="both"/>
        <w:outlineLvl w:val="1"/>
        <w:rPr>
          <w:b/>
          <w:bCs/>
          <w:spacing w:val="-2"/>
          <w:sz w:val="24"/>
          <w:szCs w:val="24"/>
          <w:u w:val="single" w:color="000000"/>
        </w:rPr>
      </w:pPr>
      <w:r w:rsidRPr="00E54CB6">
        <w:rPr>
          <w:b/>
          <w:bCs/>
          <w:sz w:val="24"/>
          <w:szCs w:val="24"/>
          <w:u w:val="single" w:color="000000"/>
        </w:rPr>
        <w:t>Key</w:t>
      </w:r>
      <w:r w:rsidRPr="00E54CB6">
        <w:rPr>
          <w:b/>
          <w:bCs/>
          <w:spacing w:val="-9"/>
          <w:sz w:val="24"/>
          <w:szCs w:val="24"/>
          <w:u w:val="single" w:color="000000"/>
        </w:rPr>
        <w:t xml:space="preserve"> </w:t>
      </w:r>
      <w:r w:rsidRPr="00E54CB6">
        <w:rPr>
          <w:b/>
          <w:bCs/>
          <w:spacing w:val="-2"/>
          <w:sz w:val="24"/>
          <w:szCs w:val="24"/>
          <w:u w:val="single" w:color="000000"/>
        </w:rPr>
        <w:t>Relationships</w:t>
      </w:r>
    </w:p>
    <w:p w14:paraId="09A1D4AD" w14:textId="5ACB8754" w:rsidR="00E54CB6" w:rsidRDefault="00E54CB6" w:rsidP="00E54CB6">
      <w:pPr>
        <w:numPr>
          <w:ilvl w:val="0"/>
          <w:numId w:val="20"/>
        </w:numPr>
        <w:tabs>
          <w:tab w:val="left" w:pos="446"/>
        </w:tabs>
        <w:ind w:left="446"/>
        <w:rPr>
          <w:sz w:val="24"/>
        </w:rPr>
      </w:pPr>
      <w:r>
        <w:rPr>
          <w:sz w:val="24"/>
        </w:rPr>
        <w:t>Chief Executive</w:t>
      </w:r>
      <w:r w:rsidRPr="00E54CB6">
        <w:rPr>
          <w:spacing w:val="-5"/>
          <w:sz w:val="24"/>
        </w:rPr>
        <w:t xml:space="preserve"> </w:t>
      </w:r>
      <w:r>
        <w:rPr>
          <w:sz w:val="24"/>
        </w:rPr>
        <w:t xml:space="preserve">and </w:t>
      </w:r>
      <w:r w:rsidRPr="00E54CB6">
        <w:rPr>
          <w:sz w:val="24"/>
        </w:rPr>
        <w:t>Executive</w:t>
      </w:r>
      <w:r w:rsidRPr="00E54CB6">
        <w:rPr>
          <w:spacing w:val="-3"/>
          <w:sz w:val="24"/>
        </w:rPr>
        <w:t xml:space="preserve"> </w:t>
      </w:r>
      <w:r w:rsidRPr="00E54CB6">
        <w:rPr>
          <w:sz w:val="24"/>
        </w:rPr>
        <w:t>Director</w:t>
      </w:r>
      <w:r>
        <w:rPr>
          <w:sz w:val="24"/>
        </w:rPr>
        <w:t xml:space="preserve"> of </w:t>
      </w:r>
      <w:r w:rsidRPr="00E54CB6">
        <w:rPr>
          <w:sz w:val="24"/>
        </w:rPr>
        <w:t>Children’s</w:t>
      </w:r>
      <w:r w:rsidRPr="00E54CB6">
        <w:rPr>
          <w:spacing w:val="-4"/>
          <w:sz w:val="24"/>
        </w:rPr>
        <w:t xml:space="preserve"> </w:t>
      </w:r>
      <w:r w:rsidRPr="00E54CB6">
        <w:rPr>
          <w:spacing w:val="-2"/>
          <w:sz w:val="24"/>
        </w:rPr>
        <w:t>Services</w:t>
      </w:r>
    </w:p>
    <w:p w14:paraId="23CE1456" w14:textId="4D138339" w:rsidR="00E54CB6" w:rsidRPr="00E54CB6" w:rsidRDefault="00E54CB6" w:rsidP="00E54CB6">
      <w:pPr>
        <w:numPr>
          <w:ilvl w:val="0"/>
          <w:numId w:val="20"/>
        </w:numPr>
        <w:tabs>
          <w:tab w:val="left" w:pos="446"/>
        </w:tabs>
        <w:ind w:left="446"/>
        <w:rPr>
          <w:sz w:val="24"/>
        </w:rPr>
      </w:pPr>
      <w:r>
        <w:rPr>
          <w:sz w:val="24"/>
        </w:rPr>
        <w:t>Lead Member for Children's Services</w:t>
      </w:r>
    </w:p>
    <w:p w14:paraId="6B8B8240" w14:textId="009DF628" w:rsidR="00E54CB6" w:rsidRPr="00E54CB6" w:rsidRDefault="00E54CB6" w:rsidP="00E54CB6">
      <w:pPr>
        <w:numPr>
          <w:ilvl w:val="0"/>
          <w:numId w:val="20"/>
        </w:numPr>
        <w:tabs>
          <w:tab w:val="left" w:pos="446"/>
        </w:tabs>
        <w:spacing w:before="3" w:line="294" w:lineRule="exact"/>
        <w:ind w:left="446"/>
        <w:rPr>
          <w:sz w:val="24"/>
        </w:rPr>
      </w:pPr>
      <w:r w:rsidRPr="00E54CB6">
        <w:rPr>
          <w:sz w:val="24"/>
        </w:rPr>
        <w:t>Executive</w:t>
      </w:r>
      <w:r w:rsidRPr="00E54CB6">
        <w:rPr>
          <w:spacing w:val="-13"/>
          <w:sz w:val="24"/>
        </w:rPr>
        <w:t xml:space="preserve"> </w:t>
      </w:r>
      <w:r w:rsidRPr="00E54CB6">
        <w:rPr>
          <w:sz w:val="24"/>
        </w:rPr>
        <w:t>Leadership</w:t>
      </w:r>
      <w:r w:rsidRPr="00E54CB6">
        <w:rPr>
          <w:spacing w:val="-13"/>
          <w:sz w:val="24"/>
        </w:rPr>
        <w:t xml:space="preserve"> </w:t>
      </w:r>
      <w:r w:rsidRPr="00E54CB6">
        <w:rPr>
          <w:sz w:val="24"/>
        </w:rPr>
        <w:t>and</w:t>
      </w:r>
      <w:r w:rsidRPr="00E54CB6">
        <w:rPr>
          <w:spacing w:val="-13"/>
          <w:sz w:val="24"/>
        </w:rPr>
        <w:t xml:space="preserve"> </w:t>
      </w:r>
      <w:r w:rsidRPr="00E54CB6">
        <w:rPr>
          <w:sz w:val="24"/>
        </w:rPr>
        <w:t>Senior</w:t>
      </w:r>
      <w:r w:rsidRPr="00E54CB6">
        <w:rPr>
          <w:spacing w:val="-12"/>
          <w:sz w:val="24"/>
        </w:rPr>
        <w:t xml:space="preserve"> </w:t>
      </w:r>
      <w:r w:rsidRPr="00E54CB6">
        <w:rPr>
          <w:sz w:val="24"/>
        </w:rPr>
        <w:t>Management</w:t>
      </w:r>
      <w:r w:rsidRPr="00E54CB6">
        <w:rPr>
          <w:spacing w:val="-13"/>
          <w:sz w:val="24"/>
        </w:rPr>
        <w:t xml:space="preserve"> </w:t>
      </w:r>
      <w:r w:rsidRPr="00E54CB6">
        <w:rPr>
          <w:spacing w:val="-2"/>
          <w:sz w:val="24"/>
        </w:rPr>
        <w:t>Teams</w:t>
      </w:r>
    </w:p>
    <w:p w14:paraId="6210AFA8" w14:textId="05C4360D" w:rsidR="00E54CB6" w:rsidRPr="00314EA1" w:rsidRDefault="00E54CB6" w:rsidP="00E54CB6">
      <w:pPr>
        <w:numPr>
          <w:ilvl w:val="0"/>
          <w:numId w:val="20"/>
        </w:numPr>
        <w:tabs>
          <w:tab w:val="left" w:pos="446"/>
        </w:tabs>
        <w:spacing w:line="294" w:lineRule="exact"/>
        <w:ind w:left="446"/>
        <w:rPr>
          <w:sz w:val="24"/>
        </w:rPr>
      </w:pPr>
      <w:r w:rsidRPr="00E54CB6">
        <w:rPr>
          <w:spacing w:val="-2"/>
          <w:sz w:val="24"/>
        </w:rPr>
        <w:t>Departmental</w:t>
      </w:r>
      <w:r w:rsidRPr="00E54CB6">
        <w:rPr>
          <w:spacing w:val="5"/>
          <w:sz w:val="24"/>
        </w:rPr>
        <w:t xml:space="preserve"> </w:t>
      </w:r>
      <w:r w:rsidRPr="00E54CB6">
        <w:rPr>
          <w:spacing w:val="-2"/>
          <w:sz w:val="24"/>
        </w:rPr>
        <w:t>Management</w:t>
      </w:r>
      <w:r w:rsidRPr="00E54CB6">
        <w:rPr>
          <w:spacing w:val="2"/>
          <w:sz w:val="24"/>
        </w:rPr>
        <w:t xml:space="preserve"> </w:t>
      </w:r>
      <w:r w:rsidRPr="00E54CB6">
        <w:rPr>
          <w:spacing w:val="-4"/>
          <w:sz w:val="24"/>
        </w:rPr>
        <w:t>Team</w:t>
      </w:r>
    </w:p>
    <w:p w14:paraId="0188FE71" w14:textId="77777777" w:rsidR="00314EA1" w:rsidRDefault="00314EA1" w:rsidP="00314EA1">
      <w:pPr>
        <w:tabs>
          <w:tab w:val="left" w:pos="446"/>
        </w:tabs>
        <w:spacing w:line="294" w:lineRule="exact"/>
        <w:rPr>
          <w:spacing w:val="-4"/>
          <w:sz w:val="24"/>
        </w:rPr>
      </w:pPr>
    </w:p>
    <w:p w14:paraId="322395F4" w14:textId="77777777" w:rsidR="00314EA1" w:rsidRDefault="00314EA1" w:rsidP="00314EA1">
      <w:pPr>
        <w:tabs>
          <w:tab w:val="left" w:pos="446"/>
        </w:tabs>
        <w:spacing w:line="294" w:lineRule="exact"/>
        <w:rPr>
          <w:spacing w:val="-4"/>
          <w:sz w:val="24"/>
        </w:rPr>
      </w:pPr>
    </w:p>
    <w:p w14:paraId="1F2A4615" w14:textId="77777777" w:rsidR="00314EA1" w:rsidRDefault="00314EA1" w:rsidP="00314EA1">
      <w:pPr>
        <w:tabs>
          <w:tab w:val="left" w:pos="446"/>
        </w:tabs>
        <w:spacing w:line="294" w:lineRule="exact"/>
        <w:rPr>
          <w:spacing w:val="-4"/>
          <w:sz w:val="24"/>
        </w:rPr>
      </w:pPr>
    </w:p>
    <w:p w14:paraId="3534C276" w14:textId="77777777" w:rsidR="00314EA1" w:rsidRDefault="00314EA1" w:rsidP="00314EA1">
      <w:pPr>
        <w:tabs>
          <w:tab w:val="left" w:pos="446"/>
        </w:tabs>
        <w:spacing w:line="294" w:lineRule="exact"/>
        <w:rPr>
          <w:spacing w:val="-4"/>
          <w:sz w:val="24"/>
        </w:rPr>
      </w:pPr>
    </w:p>
    <w:p w14:paraId="71ABD2BD" w14:textId="71230C80" w:rsidR="00314EA1" w:rsidRPr="00E54CB6" w:rsidRDefault="002773E7" w:rsidP="00314EA1">
      <w:pPr>
        <w:tabs>
          <w:tab w:val="left" w:pos="446"/>
        </w:tabs>
        <w:spacing w:line="294" w:lineRule="exact"/>
        <w:rPr>
          <w:sz w:val="24"/>
        </w:rPr>
      </w:pPr>
      <w:r>
        <w:rPr>
          <w:noProof/>
        </w:rPr>
        <w:lastRenderedPageBreak/>
        <w:drawing>
          <wp:anchor distT="0" distB="0" distL="114300" distR="114300" simplePos="0" relativeHeight="251661312" behindDoc="1" locked="0" layoutInCell="1" allowOverlap="1" wp14:anchorId="79720787" wp14:editId="21939070">
            <wp:simplePos x="0" y="0"/>
            <wp:positionH relativeFrom="page">
              <wp:posOffset>7620</wp:posOffset>
            </wp:positionH>
            <wp:positionV relativeFrom="paragraph">
              <wp:posOffset>-1177290</wp:posOffset>
            </wp:positionV>
            <wp:extent cx="7555946" cy="10690860"/>
            <wp:effectExtent l="0" t="0" r="6985" b="0"/>
            <wp:wrapNone/>
            <wp:docPr id="477179414" name="Picture 3"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78587" name="Picture 3" descr="A white background with black dot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5946" cy="10690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2FBB24" w14:textId="72EFB5EC" w:rsidR="00E54CB6" w:rsidRPr="00E54CB6" w:rsidRDefault="00E54CB6" w:rsidP="00E54CB6">
      <w:pPr>
        <w:numPr>
          <w:ilvl w:val="0"/>
          <w:numId w:val="20"/>
        </w:numPr>
        <w:tabs>
          <w:tab w:val="left" w:pos="446"/>
        </w:tabs>
        <w:spacing w:before="1" w:line="290" w:lineRule="exact"/>
        <w:ind w:left="446"/>
        <w:rPr>
          <w:sz w:val="24"/>
        </w:rPr>
      </w:pPr>
      <w:r w:rsidRPr="00E54CB6">
        <w:rPr>
          <w:sz w:val="24"/>
        </w:rPr>
        <w:t>Children,</w:t>
      </w:r>
      <w:r w:rsidRPr="00E54CB6">
        <w:rPr>
          <w:spacing w:val="-8"/>
          <w:sz w:val="24"/>
        </w:rPr>
        <w:t xml:space="preserve"> </w:t>
      </w:r>
      <w:r w:rsidRPr="00E54CB6">
        <w:rPr>
          <w:sz w:val="24"/>
        </w:rPr>
        <w:t>young</w:t>
      </w:r>
      <w:r w:rsidRPr="00E54CB6">
        <w:rPr>
          <w:spacing w:val="-12"/>
          <w:sz w:val="24"/>
        </w:rPr>
        <w:t xml:space="preserve"> </w:t>
      </w:r>
      <w:r w:rsidRPr="00E54CB6">
        <w:rPr>
          <w:sz w:val="24"/>
        </w:rPr>
        <w:t>people,</w:t>
      </w:r>
      <w:r w:rsidRPr="00E54CB6">
        <w:rPr>
          <w:spacing w:val="-10"/>
          <w:sz w:val="24"/>
        </w:rPr>
        <w:t xml:space="preserve"> </w:t>
      </w:r>
      <w:r w:rsidRPr="00E54CB6">
        <w:rPr>
          <w:sz w:val="24"/>
        </w:rPr>
        <w:t>their</w:t>
      </w:r>
      <w:r w:rsidRPr="00E54CB6">
        <w:rPr>
          <w:spacing w:val="-11"/>
          <w:sz w:val="24"/>
        </w:rPr>
        <w:t xml:space="preserve"> </w:t>
      </w:r>
      <w:r w:rsidRPr="00E54CB6">
        <w:rPr>
          <w:sz w:val="24"/>
        </w:rPr>
        <w:t>families</w:t>
      </w:r>
      <w:r w:rsidRPr="00E54CB6">
        <w:rPr>
          <w:spacing w:val="-10"/>
          <w:sz w:val="24"/>
        </w:rPr>
        <w:t xml:space="preserve"> </w:t>
      </w:r>
      <w:r w:rsidRPr="00E54CB6">
        <w:rPr>
          <w:sz w:val="24"/>
        </w:rPr>
        <w:t>and</w:t>
      </w:r>
      <w:r w:rsidRPr="00E54CB6">
        <w:rPr>
          <w:spacing w:val="-9"/>
          <w:sz w:val="24"/>
        </w:rPr>
        <w:t xml:space="preserve"> </w:t>
      </w:r>
      <w:r w:rsidRPr="00E54CB6">
        <w:rPr>
          <w:spacing w:val="-2"/>
          <w:sz w:val="24"/>
        </w:rPr>
        <w:t>carers</w:t>
      </w:r>
    </w:p>
    <w:p w14:paraId="719CADC7" w14:textId="07020300" w:rsidR="00810A10" w:rsidRPr="00314EA1" w:rsidRDefault="00E54CB6" w:rsidP="00314EA1">
      <w:pPr>
        <w:numPr>
          <w:ilvl w:val="0"/>
          <w:numId w:val="20"/>
        </w:numPr>
        <w:tabs>
          <w:tab w:val="left" w:pos="446"/>
        </w:tabs>
        <w:spacing w:before="9" w:line="235" w:lineRule="auto"/>
        <w:ind w:right="1205" w:hanging="432"/>
        <w:rPr>
          <w:sz w:val="24"/>
        </w:rPr>
      </w:pPr>
      <w:r w:rsidRPr="00810A10">
        <w:rPr>
          <w:spacing w:val="-2"/>
          <w:sz w:val="24"/>
        </w:rPr>
        <w:t>Children’s</w:t>
      </w:r>
      <w:r w:rsidRPr="00810A10">
        <w:rPr>
          <w:spacing w:val="-10"/>
          <w:sz w:val="24"/>
        </w:rPr>
        <w:t xml:space="preserve"> </w:t>
      </w:r>
      <w:r w:rsidRPr="00810A10">
        <w:rPr>
          <w:spacing w:val="-2"/>
          <w:sz w:val="24"/>
        </w:rPr>
        <w:t>workforce</w:t>
      </w:r>
    </w:p>
    <w:p w14:paraId="274EA76C" w14:textId="4A4AC457" w:rsidR="00E54CB6" w:rsidRPr="00810A10" w:rsidRDefault="00E54CB6" w:rsidP="00810A10">
      <w:pPr>
        <w:numPr>
          <w:ilvl w:val="0"/>
          <w:numId w:val="20"/>
        </w:numPr>
        <w:tabs>
          <w:tab w:val="left" w:pos="446"/>
        </w:tabs>
        <w:spacing w:before="9" w:line="235" w:lineRule="auto"/>
        <w:ind w:right="1205" w:hanging="432"/>
        <w:rPr>
          <w:sz w:val="24"/>
        </w:rPr>
      </w:pPr>
      <w:r w:rsidRPr="00810A10">
        <w:rPr>
          <w:spacing w:val="-2"/>
          <w:sz w:val="24"/>
        </w:rPr>
        <w:t>Colleagues</w:t>
      </w:r>
      <w:r w:rsidR="00810A10">
        <w:rPr>
          <w:sz w:val="24"/>
        </w:rPr>
        <w:t xml:space="preserve"> </w:t>
      </w:r>
      <w:r w:rsidRPr="00810A10">
        <w:rPr>
          <w:spacing w:val="-4"/>
          <w:sz w:val="24"/>
        </w:rPr>
        <w:t>from</w:t>
      </w:r>
      <w:r w:rsidRPr="00810A10">
        <w:rPr>
          <w:sz w:val="24"/>
        </w:rPr>
        <w:tab/>
      </w:r>
      <w:r w:rsidR="00810A10">
        <w:rPr>
          <w:sz w:val="24"/>
        </w:rPr>
        <w:t xml:space="preserve"> </w:t>
      </w:r>
      <w:r w:rsidRPr="00810A10">
        <w:rPr>
          <w:spacing w:val="-2"/>
          <w:sz w:val="24"/>
        </w:rPr>
        <w:t>partner</w:t>
      </w:r>
      <w:r w:rsidR="00810A10">
        <w:rPr>
          <w:sz w:val="24"/>
        </w:rPr>
        <w:t xml:space="preserve"> </w:t>
      </w:r>
      <w:r w:rsidRPr="00810A10">
        <w:rPr>
          <w:spacing w:val="-2"/>
          <w:sz w:val="24"/>
        </w:rPr>
        <w:t>organisations</w:t>
      </w:r>
      <w:r w:rsidR="00810A10">
        <w:rPr>
          <w:sz w:val="24"/>
        </w:rPr>
        <w:t xml:space="preserve"> </w:t>
      </w:r>
      <w:r w:rsidRPr="00810A10">
        <w:rPr>
          <w:spacing w:val="-2"/>
          <w:sz w:val="24"/>
        </w:rPr>
        <w:t>including</w:t>
      </w:r>
      <w:r w:rsidR="00810A10">
        <w:rPr>
          <w:sz w:val="24"/>
        </w:rPr>
        <w:t xml:space="preserve"> </w:t>
      </w:r>
      <w:r w:rsidRPr="00810A10">
        <w:rPr>
          <w:spacing w:val="-2"/>
          <w:sz w:val="24"/>
        </w:rPr>
        <w:t>those</w:t>
      </w:r>
      <w:r w:rsidR="00810A10">
        <w:rPr>
          <w:sz w:val="24"/>
        </w:rPr>
        <w:t xml:space="preserve"> </w:t>
      </w:r>
      <w:r w:rsidRPr="00810A10">
        <w:rPr>
          <w:spacing w:val="-6"/>
          <w:sz w:val="24"/>
        </w:rPr>
        <w:t>in</w:t>
      </w:r>
      <w:r w:rsidR="00810A10">
        <w:rPr>
          <w:sz w:val="24"/>
        </w:rPr>
        <w:t xml:space="preserve"> </w:t>
      </w:r>
      <w:r w:rsidRPr="00810A10">
        <w:rPr>
          <w:spacing w:val="-2"/>
          <w:sz w:val="24"/>
        </w:rPr>
        <w:t>statutory,</w:t>
      </w:r>
      <w:r w:rsidR="00810A10">
        <w:rPr>
          <w:spacing w:val="-2"/>
          <w:sz w:val="24"/>
        </w:rPr>
        <w:t xml:space="preserve"> </w:t>
      </w:r>
      <w:r w:rsidRPr="00810A10">
        <w:rPr>
          <w:sz w:val="24"/>
        </w:rPr>
        <w:t>voluntary, independent and faith sector</w:t>
      </w:r>
      <w:r w:rsidR="00C268DA" w:rsidRPr="00810A10">
        <w:rPr>
          <w:sz w:val="24"/>
        </w:rPr>
        <w:t xml:space="preserve"> partners</w:t>
      </w:r>
    </w:p>
    <w:p w14:paraId="1D9D6769" w14:textId="77777777" w:rsidR="00E52CD1" w:rsidRDefault="00E52CD1" w:rsidP="00E54CB6">
      <w:pPr>
        <w:widowControl/>
        <w:autoSpaceDE/>
        <w:autoSpaceDN/>
        <w:spacing w:line="300" w:lineRule="atLeast"/>
        <w:jc w:val="both"/>
        <w:outlineLvl w:val="1"/>
        <w:rPr>
          <w:rFonts w:eastAsia="Times New Roman"/>
          <w:b/>
          <w:bCs/>
          <w:kern w:val="36"/>
          <w:sz w:val="24"/>
          <w:szCs w:val="24"/>
          <w:lang w:val="en-GB" w:eastAsia="en-GB"/>
        </w:rPr>
      </w:pPr>
    </w:p>
    <w:p w14:paraId="704D72B6" w14:textId="319A0E84" w:rsidR="0092573C" w:rsidRDefault="001C53DD" w:rsidP="009D51BD">
      <w:pPr>
        <w:widowControl/>
        <w:autoSpaceDE/>
        <w:autoSpaceDN/>
        <w:spacing w:line="300" w:lineRule="atLeast"/>
        <w:ind w:left="284" w:hanging="284"/>
        <w:jc w:val="both"/>
        <w:outlineLvl w:val="1"/>
        <w:rPr>
          <w:rFonts w:eastAsia="Times New Roman"/>
          <w:b/>
          <w:bCs/>
          <w:sz w:val="24"/>
          <w:szCs w:val="24"/>
          <w:u w:val="single"/>
          <w:lang w:val="en-GB" w:eastAsia="en-GB"/>
        </w:rPr>
      </w:pPr>
      <w:r>
        <w:rPr>
          <w:rFonts w:eastAsia="Times New Roman"/>
          <w:b/>
          <w:bCs/>
          <w:sz w:val="24"/>
          <w:szCs w:val="24"/>
          <w:u w:val="single"/>
          <w:lang w:val="en-GB" w:eastAsia="en-GB"/>
        </w:rPr>
        <w:t>Main Duties and Responsibilities</w:t>
      </w:r>
    </w:p>
    <w:p w14:paraId="6CC3E919" w14:textId="77777777" w:rsidR="001C53DD" w:rsidRDefault="001C53DD" w:rsidP="009D51BD">
      <w:pPr>
        <w:widowControl/>
        <w:autoSpaceDE/>
        <w:autoSpaceDN/>
        <w:spacing w:line="300" w:lineRule="atLeast"/>
        <w:ind w:left="284" w:hanging="284"/>
        <w:jc w:val="both"/>
        <w:outlineLvl w:val="1"/>
        <w:rPr>
          <w:rFonts w:eastAsia="Times New Roman"/>
          <w:b/>
          <w:bCs/>
          <w:sz w:val="24"/>
          <w:szCs w:val="24"/>
          <w:u w:val="single"/>
          <w:lang w:val="en-GB" w:eastAsia="en-GB"/>
        </w:rPr>
      </w:pPr>
    </w:p>
    <w:p w14:paraId="064D5AB2" w14:textId="4891568B" w:rsidR="00E54CB6" w:rsidRPr="00810A10" w:rsidRDefault="00E54CB6" w:rsidP="009D51BD">
      <w:pPr>
        <w:pStyle w:val="ListParagraph"/>
        <w:widowControl/>
        <w:numPr>
          <w:ilvl w:val="0"/>
          <w:numId w:val="22"/>
        </w:numPr>
        <w:autoSpaceDE/>
        <w:autoSpaceDN/>
        <w:spacing w:line="300" w:lineRule="atLeast"/>
        <w:ind w:left="284" w:hanging="284"/>
        <w:outlineLvl w:val="1"/>
        <w:rPr>
          <w:rFonts w:eastAsia="Times New Roman"/>
          <w:b/>
          <w:bCs/>
          <w:sz w:val="24"/>
          <w:szCs w:val="24"/>
          <w:u w:val="single"/>
          <w:lang w:val="en-GB" w:eastAsia="en-GB"/>
        </w:rPr>
      </w:pPr>
      <w:r w:rsidRPr="00810A10">
        <w:rPr>
          <w:rFonts w:eastAsia="Times New Roman"/>
          <w:b/>
          <w:bCs/>
          <w:sz w:val="24"/>
          <w:szCs w:val="24"/>
          <w:u w:val="single"/>
          <w:lang w:val="en-GB" w:eastAsia="en-GB"/>
        </w:rPr>
        <w:t>Strategic Leadership and Transformation</w:t>
      </w:r>
    </w:p>
    <w:p w14:paraId="0634A061" w14:textId="539DAD6D" w:rsidR="00E54CB6" w:rsidRPr="00E54CB6" w:rsidRDefault="00E54CB6" w:rsidP="009D51BD">
      <w:pPr>
        <w:widowControl/>
        <w:autoSpaceDE/>
        <w:autoSpaceDN/>
        <w:spacing w:line="300" w:lineRule="atLeast"/>
        <w:ind w:left="284"/>
        <w:jc w:val="both"/>
        <w:outlineLvl w:val="1"/>
        <w:rPr>
          <w:rFonts w:eastAsia="Times New Roman"/>
          <w:b/>
          <w:bCs/>
          <w:sz w:val="24"/>
          <w:szCs w:val="24"/>
          <w:lang w:val="en-GB" w:eastAsia="en-GB"/>
        </w:rPr>
      </w:pPr>
      <w:r w:rsidRPr="00E54CB6">
        <w:rPr>
          <w:rFonts w:eastAsia="Times New Roman"/>
          <w:sz w:val="24"/>
          <w:szCs w:val="24"/>
          <w:lang w:val="en-GB" w:eastAsia="en-GB"/>
        </w:rPr>
        <w:t xml:space="preserve">As a key member of the Departmental Management Team, you will play a pivotal role in shaping the future of education and learning across Hartlepool. Working alongside the </w:t>
      </w:r>
      <w:r w:rsidR="00DB0FFA">
        <w:rPr>
          <w:rFonts w:eastAsia="Times New Roman"/>
          <w:sz w:val="24"/>
          <w:szCs w:val="24"/>
          <w:lang w:val="en-GB" w:eastAsia="en-GB"/>
        </w:rPr>
        <w:t xml:space="preserve">Executive </w:t>
      </w:r>
      <w:r w:rsidRPr="00E54CB6">
        <w:rPr>
          <w:rFonts w:eastAsia="Times New Roman"/>
          <w:sz w:val="24"/>
          <w:szCs w:val="24"/>
          <w:lang w:val="en-GB" w:eastAsia="en-GB"/>
        </w:rPr>
        <w:t>Director of Children's</w:t>
      </w:r>
      <w:r w:rsidR="00E52CD1">
        <w:rPr>
          <w:rFonts w:eastAsia="Times New Roman"/>
          <w:sz w:val="24"/>
          <w:szCs w:val="24"/>
          <w:lang w:val="en-GB" w:eastAsia="en-GB"/>
        </w:rPr>
        <w:t xml:space="preserve"> Services</w:t>
      </w:r>
      <w:r w:rsidRPr="00E54CB6">
        <w:rPr>
          <w:rFonts w:eastAsia="Times New Roman"/>
          <w:sz w:val="24"/>
          <w:szCs w:val="24"/>
          <w:lang w:val="en-GB" w:eastAsia="en-GB"/>
        </w:rPr>
        <w:t>, elected members, schools and partners, you will provide visible, ambitious and inspirational leadership that delivers the Council's vision and ambitions for children, young people and families.</w:t>
      </w:r>
    </w:p>
    <w:p w14:paraId="2BF96735" w14:textId="62724956" w:rsidR="00E54CB6" w:rsidRPr="00E54CB6" w:rsidRDefault="00E54CB6" w:rsidP="009D51BD">
      <w:pPr>
        <w:widowControl/>
        <w:autoSpaceDE/>
        <w:autoSpaceDN/>
        <w:spacing w:before="100" w:beforeAutospacing="1" w:after="100" w:afterAutospacing="1" w:line="300" w:lineRule="atLeast"/>
        <w:ind w:left="284"/>
        <w:jc w:val="both"/>
        <w:rPr>
          <w:rFonts w:eastAsia="Times New Roman"/>
          <w:sz w:val="24"/>
          <w:szCs w:val="24"/>
          <w:lang w:val="en-GB" w:eastAsia="en-GB"/>
        </w:rPr>
      </w:pPr>
      <w:r w:rsidRPr="00E54CB6">
        <w:rPr>
          <w:rFonts w:eastAsia="Times New Roman"/>
          <w:sz w:val="24"/>
          <w:szCs w:val="24"/>
          <w:lang w:val="en-GB" w:eastAsia="en-GB"/>
        </w:rPr>
        <w:t xml:space="preserve">You will lead a significant programme of transformation across education services, driving innovation, continuous improvement and sustainable change to ensure services remain responsive, inclusive and deliver excellent outcomes for all </w:t>
      </w:r>
      <w:r w:rsidR="0049440E">
        <w:rPr>
          <w:rFonts w:eastAsia="Times New Roman"/>
          <w:sz w:val="24"/>
          <w:szCs w:val="24"/>
          <w:lang w:val="en-GB" w:eastAsia="en-GB"/>
        </w:rPr>
        <w:t xml:space="preserve">of our </w:t>
      </w:r>
      <w:r w:rsidRPr="00E54CB6">
        <w:rPr>
          <w:rFonts w:eastAsia="Times New Roman"/>
          <w:sz w:val="24"/>
          <w:szCs w:val="24"/>
          <w:lang w:val="en-GB" w:eastAsia="en-GB"/>
        </w:rPr>
        <w:t>children and young people.</w:t>
      </w:r>
    </w:p>
    <w:p w14:paraId="19F9238C" w14:textId="77777777" w:rsidR="00E54CB6" w:rsidRDefault="00E54CB6" w:rsidP="0049440E">
      <w:pPr>
        <w:widowControl/>
        <w:autoSpaceDE/>
        <w:autoSpaceDN/>
        <w:spacing w:line="300" w:lineRule="atLeast"/>
        <w:jc w:val="both"/>
        <w:outlineLvl w:val="2"/>
        <w:rPr>
          <w:rFonts w:eastAsia="Times New Roman"/>
          <w:b/>
          <w:bCs/>
          <w:sz w:val="24"/>
          <w:szCs w:val="24"/>
          <w:lang w:val="en-GB" w:eastAsia="en-GB"/>
        </w:rPr>
      </w:pPr>
      <w:r w:rsidRPr="0049440E">
        <w:rPr>
          <w:rFonts w:eastAsia="Times New Roman"/>
          <w:b/>
          <w:bCs/>
          <w:sz w:val="24"/>
          <w:szCs w:val="24"/>
          <w:lang w:val="en-GB" w:eastAsia="en-GB"/>
        </w:rPr>
        <w:t>Key Responsibilities</w:t>
      </w:r>
    </w:p>
    <w:p w14:paraId="5903A85E" w14:textId="77777777" w:rsidR="0049440E" w:rsidRPr="0049440E" w:rsidRDefault="0049440E" w:rsidP="0049440E">
      <w:pPr>
        <w:widowControl/>
        <w:autoSpaceDE/>
        <w:autoSpaceDN/>
        <w:spacing w:line="300" w:lineRule="atLeast"/>
        <w:jc w:val="both"/>
        <w:outlineLvl w:val="2"/>
        <w:rPr>
          <w:rFonts w:eastAsia="Times New Roman"/>
          <w:b/>
          <w:bCs/>
          <w:sz w:val="24"/>
          <w:szCs w:val="24"/>
          <w:lang w:val="en-GB" w:eastAsia="en-GB"/>
        </w:rPr>
      </w:pPr>
    </w:p>
    <w:p w14:paraId="05D56A66" w14:textId="1862D1AA" w:rsidR="00E54CB6" w:rsidRPr="00E54CB6" w:rsidRDefault="00E54CB6" w:rsidP="0049440E">
      <w:pPr>
        <w:widowControl/>
        <w:numPr>
          <w:ilvl w:val="0"/>
          <w:numId w:val="12"/>
        </w:numPr>
        <w:autoSpaceDE/>
        <w:autoSpaceDN/>
        <w:spacing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 xml:space="preserve">Provide strategic leadership for the Council's education services and statutory functions as the Local Education Authority, supporting the </w:t>
      </w:r>
      <w:r w:rsidR="001E3550">
        <w:rPr>
          <w:rFonts w:eastAsia="Times New Roman"/>
          <w:sz w:val="24"/>
          <w:szCs w:val="24"/>
          <w:lang w:val="en-GB" w:eastAsia="en-GB"/>
        </w:rPr>
        <w:t xml:space="preserve">Executive </w:t>
      </w:r>
      <w:r w:rsidRPr="00E54CB6">
        <w:rPr>
          <w:rFonts w:eastAsia="Times New Roman"/>
          <w:sz w:val="24"/>
          <w:szCs w:val="24"/>
          <w:lang w:val="en-GB" w:eastAsia="en-GB"/>
        </w:rPr>
        <w:t>Director of Children's Services in fulfilling statutory responsibilities and delivering excellence across the education system.</w:t>
      </w:r>
    </w:p>
    <w:p w14:paraId="675F6D2F" w14:textId="77777777" w:rsidR="00E54CB6" w:rsidRPr="00E54CB6" w:rsidRDefault="00E54CB6" w:rsidP="00E54CB6">
      <w:pPr>
        <w:widowControl/>
        <w:numPr>
          <w:ilvl w:val="0"/>
          <w:numId w:val="12"/>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Champion a One Directorate, One Team culture across Children's Services, promoting collaboration, shared accountability and integrated working to ensure children, young people and families receive seamless and effective support.</w:t>
      </w:r>
    </w:p>
    <w:p w14:paraId="52EC8704" w14:textId="77777777" w:rsidR="00E54CB6" w:rsidRPr="00E54CB6" w:rsidRDefault="00E54CB6" w:rsidP="00E54CB6">
      <w:pPr>
        <w:widowControl/>
        <w:numPr>
          <w:ilvl w:val="0"/>
          <w:numId w:val="12"/>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Lead and influence system-wide improvement through strong partnerships with schools, academies, colleges, early years providers, health services, communities and regional partners.</w:t>
      </w:r>
    </w:p>
    <w:p w14:paraId="57048C01" w14:textId="77777777" w:rsidR="00E54CB6" w:rsidRPr="00E54CB6" w:rsidRDefault="00E54CB6" w:rsidP="00E54CB6">
      <w:pPr>
        <w:widowControl/>
        <w:numPr>
          <w:ilvl w:val="0"/>
          <w:numId w:val="12"/>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Act as the Council's principal professional adviser on education, providing strategic challenge, support and expert advice to elected members, senior leaders and education providers.</w:t>
      </w:r>
    </w:p>
    <w:p w14:paraId="647BDD40" w14:textId="59BA0BE0" w:rsidR="00E54CB6" w:rsidRPr="00E54CB6" w:rsidRDefault="00E54CB6" w:rsidP="00E54CB6">
      <w:pPr>
        <w:widowControl/>
        <w:numPr>
          <w:ilvl w:val="0"/>
          <w:numId w:val="12"/>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Lead transformational programmes and cross-</w:t>
      </w:r>
      <w:r w:rsidR="00716F52">
        <w:rPr>
          <w:rFonts w:eastAsia="Times New Roman"/>
          <w:sz w:val="24"/>
          <w:szCs w:val="24"/>
          <w:lang w:val="en-GB" w:eastAsia="en-GB"/>
        </w:rPr>
        <w:t>c</w:t>
      </w:r>
      <w:r w:rsidRPr="00E54CB6">
        <w:rPr>
          <w:rFonts w:eastAsia="Times New Roman"/>
          <w:sz w:val="24"/>
          <w:szCs w:val="24"/>
          <w:lang w:val="en-GB" w:eastAsia="en-GB"/>
        </w:rPr>
        <w:t>ouncil initiatives which improve outcomes, modernise services and maximise the impact of available resources.</w:t>
      </w:r>
    </w:p>
    <w:p w14:paraId="613F7FB1" w14:textId="71AF4DD8" w:rsidR="00E54CB6" w:rsidRPr="00E52CD1" w:rsidRDefault="00E54CB6" w:rsidP="00E54CB6">
      <w:pPr>
        <w:widowControl/>
        <w:numPr>
          <w:ilvl w:val="0"/>
          <w:numId w:val="12"/>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Develop, communicate and embed a clear vision for education, inclusion and lifelong learning that reflects local aspirations, national priorities and the Council's commitment to improving life chances</w:t>
      </w:r>
      <w:r w:rsidR="0049440E">
        <w:rPr>
          <w:rFonts w:eastAsia="Times New Roman"/>
          <w:sz w:val="24"/>
          <w:szCs w:val="24"/>
          <w:lang w:val="en-GB" w:eastAsia="en-GB"/>
        </w:rPr>
        <w:t xml:space="preserve"> for all</w:t>
      </w:r>
      <w:r w:rsidRPr="00E54CB6">
        <w:rPr>
          <w:rFonts w:eastAsia="Times New Roman"/>
          <w:sz w:val="24"/>
          <w:szCs w:val="24"/>
          <w:lang w:val="en-GB" w:eastAsia="en-GB"/>
        </w:rPr>
        <w:t>.</w:t>
      </w:r>
    </w:p>
    <w:p w14:paraId="6E21E25E" w14:textId="595678CA" w:rsidR="00E52CD1" w:rsidRDefault="0092573C" w:rsidP="009D51BD">
      <w:pPr>
        <w:widowControl/>
        <w:autoSpaceDE/>
        <w:autoSpaceDN/>
        <w:spacing w:line="300" w:lineRule="atLeast"/>
        <w:ind w:left="284" w:hanging="284"/>
        <w:jc w:val="both"/>
        <w:outlineLvl w:val="0"/>
        <w:rPr>
          <w:rFonts w:eastAsia="Times New Roman"/>
          <w:b/>
          <w:bCs/>
          <w:kern w:val="36"/>
          <w:sz w:val="24"/>
          <w:szCs w:val="24"/>
          <w:u w:val="single"/>
          <w:lang w:val="en-GB" w:eastAsia="en-GB"/>
        </w:rPr>
      </w:pPr>
      <w:r w:rsidRPr="0092573C">
        <w:rPr>
          <w:rFonts w:eastAsia="Times New Roman"/>
          <w:b/>
          <w:bCs/>
          <w:kern w:val="36"/>
          <w:sz w:val="24"/>
          <w:szCs w:val="24"/>
          <w:lang w:val="en-GB" w:eastAsia="en-GB"/>
        </w:rPr>
        <w:t>2.</w:t>
      </w:r>
      <w:r w:rsidR="009D51BD">
        <w:rPr>
          <w:rFonts w:eastAsia="Times New Roman"/>
          <w:b/>
          <w:bCs/>
          <w:kern w:val="36"/>
          <w:sz w:val="24"/>
          <w:szCs w:val="24"/>
          <w:lang w:val="en-GB" w:eastAsia="en-GB"/>
        </w:rPr>
        <w:tab/>
      </w:r>
      <w:r w:rsidR="00E54CB6" w:rsidRPr="00E52CD1">
        <w:rPr>
          <w:rFonts w:eastAsia="Times New Roman"/>
          <w:b/>
          <w:bCs/>
          <w:kern w:val="36"/>
          <w:sz w:val="24"/>
          <w:szCs w:val="24"/>
          <w:u w:val="single"/>
          <w:lang w:val="en-GB" w:eastAsia="en-GB"/>
        </w:rPr>
        <w:t>School Improvement, Inclusion and Achievement</w:t>
      </w:r>
    </w:p>
    <w:p w14:paraId="5C5AA830" w14:textId="4E7CAFA4" w:rsidR="00E54CB6" w:rsidRDefault="00E54CB6" w:rsidP="00E52CD1">
      <w:pPr>
        <w:widowControl/>
        <w:autoSpaceDE/>
        <w:autoSpaceDN/>
        <w:spacing w:after="100" w:afterAutospacing="1" w:line="300" w:lineRule="atLeast"/>
        <w:jc w:val="both"/>
        <w:outlineLvl w:val="0"/>
        <w:rPr>
          <w:rFonts w:eastAsia="Times New Roman"/>
          <w:sz w:val="24"/>
          <w:szCs w:val="24"/>
          <w:lang w:val="en-GB" w:eastAsia="en-GB"/>
        </w:rPr>
      </w:pPr>
      <w:r w:rsidRPr="00E54CB6">
        <w:rPr>
          <w:rFonts w:eastAsia="Times New Roman"/>
          <w:sz w:val="24"/>
          <w:szCs w:val="24"/>
          <w:lang w:val="en-GB" w:eastAsia="en-GB"/>
        </w:rPr>
        <w:t>You will provide strategic leadership across all aspects of education, ensuring every child and young person has access to high-quality learning opportunities</w:t>
      </w:r>
      <w:r w:rsidR="0049440E">
        <w:rPr>
          <w:rFonts w:eastAsia="Times New Roman"/>
          <w:sz w:val="24"/>
          <w:szCs w:val="24"/>
          <w:lang w:val="en-GB" w:eastAsia="en-GB"/>
        </w:rPr>
        <w:t xml:space="preserve"> and experiences,</w:t>
      </w:r>
      <w:r w:rsidRPr="00E54CB6">
        <w:rPr>
          <w:rFonts w:eastAsia="Times New Roman"/>
          <w:sz w:val="24"/>
          <w:szCs w:val="24"/>
          <w:lang w:val="en-GB" w:eastAsia="en-GB"/>
        </w:rPr>
        <w:t xml:space="preserve"> and is supported to achieve their full potential.</w:t>
      </w:r>
    </w:p>
    <w:p w14:paraId="0E3CAB1B" w14:textId="5B376ECB" w:rsidR="009D51BD" w:rsidRDefault="009D51BD" w:rsidP="00E52CD1">
      <w:pPr>
        <w:widowControl/>
        <w:autoSpaceDE/>
        <w:autoSpaceDN/>
        <w:spacing w:after="100" w:afterAutospacing="1" w:line="300" w:lineRule="atLeast"/>
        <w:jc w:val="both"/>
        <w:outlineLvl w:val="0"/>
        <w:rPr>
          <w:rFonts w:eastAsia="Times New Roman"/>
          <w:sz w:val="24"/>
          <w:szCs w:val="24"/>
          <w:lang w:val="en-GB" w:eastAsia="en-GB"/>
        </w:rPr>
      </w:pPr>
    </w:p>
    <w:p w14:paraId="5E5D2905" w14:textId="433BF328" w:rsidR="009D51BD" w:rsidRDefault="009D51BD" w:rsidP="00E52CD1">
      <w:pPr>
        <w:widowControl/>
        <w:autoSpaceDE/>
        <w:autoSpaceDN/>
        <w:spacing w:after="100" w:afterAutospacing="1" w:line="300" w:lineRule="atLeast"/>
        <w:jc w:val="both"/>
        <w:outlineLvl w:val="0"/>
        <w:rPr>
          <w:rFonts w:eastAsia="Times New Roman"/>
          <w:sz w:val="24"/>
          <w:szCs w:val="24"/>
          <w:lang w:val="en-GB" w:eastAsia="en-GB"/>
        </w:rPr>
      </w:pPr>
    </w:p>
    <w:p w14:paraId="1CF32ABB" w14:textId="6DEC2536" w:rsidR="00E54CB6" w:rsidRPr="00314EA1" w:rsidRDefault="002773E7" w:rsidP="00314EA1">
      <w:pPr>
        <w:widowControl/>
        <w:autoSpaceDE/>
        <w:autoSpaceDN/>
        <w:spacing w:after="100" w:afterAutospacing="1" w:line="300" w:lineRule="atLeast"/>
        <w:jc w:val="both"/>
        <w:outlineLvl w:val="0"/>
        <w:rPr>
          <w:rFonts w:eastAsia="Times New Roman"/>
          <w:sz w:val="24"/>
          <w:szCs w:val="24"/>
          <w:lang w:val="en-GB" w:eastAsia="en-GB"/>
        </w:rPr>
      </w:pPr>
      <w:r>
        <w:rPr>
          <w:noProof/>
        </w:rPr>
        <w:lastRenderedPageBreak/>
        <w:drawing>
          <wp:anchor distT="0" distB="0" distL="114300" distR="114300" simplePos="0" relativeHeight="251663360" behindDoc="1" locked="0" layoutInCell="1" allowOverlap="1" wp14:anchorId="01D499FF" wp14:editId="175C8719">
            <wp:simplePos x="0" y="0"/>
            <wp:positionH relativeFrom="page">
              <wp:align>right</wp:align>
            </wp:positionH>
            <wp:positionV relativeFrom="paragraph">
              <wp:posOffset>-1172095</wp:posOffset>
            </wp:positionV>
            <wp:extent cx="7555946" cy="10690860"/>
            <wp:effectExtent l="0" t="0" r="6985" b="0"/>
            <wp:wrapNone/>
            <wp:docPr id="1066938352" name="Picture 3"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78587" name="Picture 3" descr="A white background with black dot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5946" cy="10690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4CB6" w:rsidRPr="00E52CD1">
        <w:rPr>
          <w:rFonts w:eastAsia="Times New Roman"/>
          <w:b/>
          <w:bCs/>
          <w:sz w:val="24"/>
          <w:szCs w:val="24"/>
          <w:lang w:val="en-GB" w:eastAsia="en-GB"/>
        </w:rPr>
        <w:t>Key Responsibilities</w:t>
      </w:r>
    </w:p>
    <w:p w14:paraId="37BB13FD" w14:textId="5C657D24" w:rsidR="00E54CB6" w:rsidRPr="00E52CD1" w:rsidRDefault="00E54CB6" w:rsidP="00E52CD1">
      <w:pPr>
        <w:pStyle w:val="ListParagraph"/>
        <w:widowControl/>
        <w:numPr>
          <w:ilvl w:val="0"/>
          <w:numId w:val="21"/>
        </w:numPr>
        <w:autoSpaceDE/>
        <w:autoSpaceDN/>
        <w:spacing w:before="100" w:beforeAutospacing="1" w:after="100" w:afterAutospacing="1" w:line="300" w:lineRule="atLeast"/>
        <w:rPr>
          <w:rFonts w:eastAsia="Times New Roman"/>
          <w:sz w:val="24"/>
          <w:szCs w:val="24"/>
          <w:lang w:val="en-GB" w:eastAsia="en-GB"/>
        </w:rPr>
      </w:pPr>
      <w:r w:rsidRPr="00E52CD1">
        <w:rPr>
          <w:rFonts w:eastAsia="Times New Roman"/>
          <w:sz w:val="24"/>
          <w:szCs w:val="24"/>
          <w:lang w:val="en-GB" w:eastAsia="en-GB"/>
        </w:rPr>
        <w:t>Lead and drive continuous improvement across all education functions, including:</w:t>
      </w:r>
    </w:p>
    <w:p w14:paraId="1EFA9266" w14:textId="69E8E581" w:rsidR="00E54CB6" w:rsidRDefault="00E54CB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Teaching, learning and curriculum quality</w:t>
      </w:r>
    </w:p>
    <w:p w14:paraId="3C57CEA5" w14:textId="0450E239" w:rsidR="001A47D6" w:rsidRPr="00E54CB6" w:rsidRDefault="001A47D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Pr>
          <w:rFonts w:eastAsia="Times New Roman"/>
          <w:sz w:val="24"/>
          <w:szCs w:val="24"/>
          <w:lang w:val="en-GB" w:eastAsia="en-GB"/>
        </w:rPr>
        <w:t>Early Years</w:t>
      </w:r>
    </w:p>
    <w:p w14:paraId="0DCF2375" w14:textId="26B97F53" w:rsidR="00E54CB6" w:rsidRPr="00E54CB6" w:rsidRDefault="00E54CB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School admissions and fair access</w:t>
      </w:r>
    </w:p>
    <w:p w14:paraId="5E8FEF28" w14:textId="3556577D" w:rsidR="00E54CB6" w:rsidRPr="00E54CB6" w:rsidRDefault="00E54CB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Leadership, governance and organisational effectiveness</w:t>
      </w:r>
    </w:p>
    <w:p w14:paraId="52D6BF73" w14:textId="4C672310" w:rsidR="00E54CB6" w:rsidRPr="00E54CB6" w:rsidRDefault="00E54CB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Attendance, behaviour and pupil wellbeing</w:t>
      </w:r>
    </w:p>
    <w:p w14:paraId="137B8A87" w14:textId="2BB8EFAF" w:rsidR="00E54CB6" w:rsidRPr="00E54CB6" w:rsidRDefault="00E54CB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Educational attainment, achievement and progress</w:t>
      </w:r>
    </w:p>
    <w:p w14:paraId="057E182A" w14:textId="70CFE25D" w:rsidR="00E54CB6" w:rsidRPr="00E54CB6" w:rsidRDefault="00E54CB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Inclusion and support for vulnerable learners</w:t>
      </w:r>
    </w:p>
    <w:p w14:paraId="5171C2CC" w14:textId="0AEDCB9E" w:rsidR="00E54CB6" w:rsidRPr="00E54CB6" w:rsidRDefault="00E54CB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 xml:space="preserve">SEND services and </w:t>
      </w:r>
      <w:r w:rsidR="000F1264">
        <w:rPr>
          <w:rFonts w:eastAsia="Times New Roman"/>
          <w:sz w:val="24"/>
          <w:szCs w:val="24"/>
          <w:lang w:val="en-GB" w:eastAsia="en-GB"/>
        </w:rPr>
        <w:t>planning/</w:t>
      </w:r>
      <w:r w:rsidRPr="00E54CB6">
        <w:rPr>
          <w:rFonts w:eastAsia="Times New Roman"/>
          <w:sz w:val="24"/>
          <w:szCs w:val="24"/>
          <w:lang w:val="en-GB" w:eastAsia="en-GB"/>
        </w:rPr>
        <w:t xml:space="preserve">implementation of </w:t>
      </w:r>
      <w:r w:rsidR="000B7381">
        <w:rPr>
          <w:rFonts w:eastAsia="Times New Roman"/>
          <w:sz w:val="24"/>
          <w:szCs w:val="24"/>
          <w:lang w:val="en-GB" w:eastAsia="en-GB"/>
        </w:rPr>
        <w:t xml:space="preserve">the </w:t>
      </w:r>
      <w:r w:rsidRPr="00E54CB6">
        <w:rPr>
          <w:rFonts w:eastAsia="Times New Roman"/>
          <w:sz w:val="24"/>
          <w:szCs w:val="24"/>
          <w:lang w:val="en-GB" w:eastAsia="en-GB"/>
        </w:rPr>
        <w:t>national SEND reforms</w:t>
      </w:r>
    </w:p>
    <w:p w14:paraId="144AE726" w14:textId="1E686202" w:rsidR="00E54CB6" w:rsidRPr="00E54CB6" w:rsidRDefault="00E54CB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The Virtual School</w:t>
      </w:r>
    </w:p>
    <w:p w14:paraId="18926AE2" w14:textId="2584A0CC" w:rsidR="00E54CB6" w:rsidRPr="00E54CB6" w:rsidRDefault="00E54CB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Alternative Provision and Pupil Referral Unit services</w:t>
      </w:r>
    </w:p>
    <w:p w14:paraId="441B1DEB" w14:textId="4F2250CD" w:rsidR="00E54CB6" w:rsidRPr="00E54CB6" w:rsidRDefault="00E54CB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School place planning and capital programmes</w:t>
      </w:r>
    </w:p>
    <w:p w14:paraId="5F579497" w14:textId="7282B51E" w:rsidR="00E54CB6" w:rsidRPr="00E54CB6" w:rsidRDefault="00E54CB6" w:rsidP="00E54CB6">
      <w:pPr>
        <w:widowControl/>
        <w:numPr>
          <w:ilvl w:val="0"/>
          <w:numId w:val="14"/>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Youth Support Services and NEET reduction</w:t>
      </w:r>
    </w:p>
    <w:p w14:paraId="3DEC44FD" w14:textId="0076384F" w:rsidR="00E54CB6" w:rsidRPr="00E52CD1" w:rsidRDefault="00E54CB6" w:rsidP="00E52CD1">
      <w:pPr>
        <w:pStyle w:val="ListParagraph"/>
        <w:widowControl/>
        <w:numPr>
          <w:ilvl w:val="0"/>
          <w:numId w:val="21"/>
        </w:numPr>
        <w:autoSpaceDE/>
        <w:autoSpaceDN/>
        <w:spacing w:before="100" w:beforeAutospacing="1" w:after="100" w:afterAutospacing="1" w:line="300" w:lineRule="atLeast"/>
        <w:rPr>
          <w:rFonts w:eastAsia="Times New Roman"/>
          <w:sz w:val="24"/>
          <w:szCs w:val="24"/>
          <w:lang w:val="en-GB" w:eastAsia="en-GB"/>
        </w:rPr>
      </w:pPr>
      <w:r w:rsidRPr="00E52CD1">
        <w:rPr>
          <w:rFonts w:eastAsia="Times New Roman"/>
          <w:sz w:val="24"/>
          <w:szCs w:val="24"/>
          <w:lang w:val="en-GB" w:eastAsia="en-GB"/>
        </w:rPr>
        <w:t>Deliver an ambitious and impactful school improvement strategy that supports, challenges and, where necessary, intervenes to raise standards, improve outcomes and secure educational excellence.</w:t>
      </w:r>
    </w:p>
    <w:p w14:paraId="2C1F7979" w14:textId="77777777" w:rsidR="00E54CB6" w:rsidRPr="00E54CB6" w:rsidRDefault="00E54CB6" w:rsidP="00E52CD1">
      <w:pPr>
        <w:widowControl/>
        <w:numPr>
          <w:ilvl w:val="0"/>
          <w:numId w:val="21"/>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Strengthen leadership and governance across schools, ensuring leaders are equipped to deliver sustainable improvement and foster high aspirations for all learners.</w:t>
      </w:r>
    </w:p>
    <w:p w14:paraId="4E83EF72" w14:textId="5EC98226" w:rsidR="00E54CB6" w:rsidRPr="00E54CB6" w:rsidRDefault="00E54CB6" w:rsidP="00E52CD1">
      <w:pPr>
        <w:widowControl/>
        <w:numPr>
          <w:ilvl w:val="0"/>
          <w:numId w:val="21"/>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 xml:space="preserve">Promote a culture of inclusion, ensuring vulnerable children and young people, particularly those with SEND, children in care, and those at risk of exclusion, are supported to achieve </w:t>
      </w:r>
      <w:r w:rsidR="00985B46">
        <w:rPr>
          <w:rFonts w:eastAsia="Times New Roman"/>
          <w:sz w:val="24"/>
          <w:szCs w:val="24"/>
          <w:lang w:val="en-GB" w:eastAsia="en-GB"/>
        </w:rPr>
        <w:t xml:space="preserve">their full potential and </w:t>
      </w:r>
      <w:r w:rsidRPr="00E54CB6">
        <w:rPr>
          <w:rFonts w:eastAsia="Times New Roman"/>
          <w:sz w:val="24"/>
          <w:szCs w:val="24"/>
          <w:lang w:val="en-GB" w:eastAsia="en-GB"/>
        </w:rPr>
        <w:t>positive outcomes.</w:t>
      </w:r>
    </w:p>
    <w:p w14:paraId="3685D61C" w14:textId="77777777" w:rsidR="00E54CB6" w:rsidRPr="00E54CB6" w:rsidRDefault="00E54CB6" w:rsidP="00E52CD1">
      <w:pPr>
        <w:widowControl/>
        <w:numPr>
          <w:ilvl w:val="0"/>
          <w:numId w:val="21"/>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Provide strategic leadership for the implementation of national SEND reforms, working collaboratively with education, health and care partners to develop an inclusive, sustainable and high-quality local SEND system that improves experiences and outcomes for children and families.</w:t>
      </w:r>
    </w:p>
    <w:p w14:paraId="3FA6ABEF" w14:textId="14E0761A" w:rsidR="00E54CB6" w:rsidRPr="00E54CB6" w:rsidRDefault="00E54CB6" w:rsidP="00E52CD1">
      <w:pPr>
        <w:widowControl/>
        <w:numPr>
          <w:ilvl w:val="0"/>
          <w:numId w:val="21"/>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Ensure services are focused on early intervention, prevention and reducing inequalities,</w:t>
      </w:r>
      <w:r w:rsidR="0049440E">
        <w:rPr>
          <w:rFonts w:eastAsia="Times New Roman"/>
          <w:sz w:val="24"/>
          <w:szCs w:val="24"/>
          <w:lang w:val="en-GB" w:eastAsia="en-GB"/>
        </w:rPr>
        <w:t xml:space="preserve"> promoting equity and</w:t>
      </w:r>
      <w:r w:rsidRPr="00E54CB6">
        <w:rPr>
          <w:rFonts w:eastAsia="Times New Roman"/>
          <w:sz w:val="24"/>
          <w:szCs w:val="24"/>
          <w:lang w:val="en-GB" w:eastAsia="en-GB"/>
        </w:rPr>
        <w:t xml:space="preserve"> enabling children and young people to thrive within their local communities.</w:t>
      </w:r>
    </w:p>
    <w:p w14:paraId="781ED49A" w14:textId="0687A343" w:rsidR="00E54CB6" w:rsidRPr="00E52CD1" w:rsidRDefault="0092573C" w:rsidP="009D51BD">
      <w:pPr>
        <w:widowControl/>
        <w:autoSpaceDE/>
        <w:autoSpaceDN/>
        <w:spacing w:line="300" w:lineRule="atLeast"/>
        <w:ind w:left="284" w:hanging="284"/>
        <w:jc w:val="both"/>
        <w:outlineLvl w:val="0"/>
        <w:rPr>
          <w:rFonts w:eastAsia="Times New Roman"/>
          <w:b/>
          <w:bCs/>
          <w:kern w:val="36"/>
          <w:sz w:val="24"/>
          <w:szCs w:val="24"/>
          <w:u w:val="single"/>
          <w:lang w:val="en-GB" w:eastAsia="en-GB"/>
        </w:rPr>
      </w:pPr>
      <w:r w:rsidRPr="0092573C">
        <w:rPr>
          <w:rFonts w:eastAsia="Times New Roman"/>
          <w:b/>
          <w:bCs/>
          <w:kern w:val="36"/>
          <w:sz w:val="24"/>
          <w:szCs w:val="24"/>
          <w:lang w:val="en-GB" w:eastAsia="en-GB"/>
        </w:rPr>
        <w:t>3.</w:t>
      </w:r>
      <w:r w:rsidR="009D51BD">
        <w:rPr>
          <w:rFonts w:eastAsia="Times New Roman"/>
          <w:b/>
          <w:bCs/>
          <w:kern w:val="36"/>
          <w:sz w:val="24"/>
          <w:szCs w:val="24"/>
          <w:lang w:val="en-GB" w:eastAsia="en-GB"/>
        </w:rPr>
        <w:tab/>
      </w:r>
      <w:r w:rsidR="00E54CB6" w:rsidRPr="00E52CD1">
        <w:rPr>
          <w:rFonts w:eastAsia="Times New Roman"/>
          <w:b/>
          <w:bCs/>
          <w:kern w:val="36"/>
          <w:sz w:val="24"/>
          <w:szCs w:val="24"/>
          <w:u w:val="single"/>
          <w:lang w:val="en-GB" w:eastAsia="en-GB"/>
        </w:rPr>
        <w:t>Education Sufficiency, Commissioning and Place Planning</w:t>
      </w:r>
    </w:p>
    <w:p w14:paraId="51CEFD8C" w14:textId="77777777" w:rsidR="00E54CB6" w:rsidRPr="00E54CB6" w:rsidRDefault="00E54CB6" w:rsidP="000B18FD">
      <w:pPr>
        <w:widowControl/>
        <w:autoSpaceDE/>
        <w:autoSpaceDN/>
        <w:spacing w:line="300" w:lineRule="atLeast"/>
        <w:jc w:val="both"/>
        <w:rPr>
          <w:rFonts w:eastAsia="Times New Roman"/>
          <w:sz w:val="24"/>
          <w:szCs w:val="24"/>
          <w:lang w:val="en-GB" w:eastAsia="en-GB"/>
        </w:rPr>
      </w:pPr>
      <w:r w:rsidRPr="00E54CB6">
        <w:rPr>
          <w:rFonts w:eastAsia="Times New Roman"/>
          <w:sz w:val="24"/>
          <w:szCs w:val="24"/>
          <w:lang w:val="en-GB" w:eastAsia="en-GB"/>
        </w:rPr>
        <w:t>You will play a leading role in ensuring Hartlepool has the right educational provision, in the right place, at the right time.</w:t>
      </w:r>
    </w:p>
    <w:p w14:paraId="0CE1C964" w14:textId="5AF4E680" w:rsidR="00E54CB6" w:rsidRPr="00E54CB6" w:rsidRDefault="00E54CB6" w:rsidP="00E54CB6">
      <w:pPr>
        <w:widowControl/>
        <w:autoSpaceDE/>
        <w:autoSpaceDN/>
        <w:spacing w:before="100" w:beforeAutospacing="1" w:after="100" w:afterAutospacing="1" w:line="300" w:lineRule="atLeast"/>
        <w:jc w:val="both"/>
        <w:outlineLvl w:val="2"/>
        <w:rPr>
          <w:rFonts w:eastAsia="Times New Roman"/>
          <w:b/>
          <w:bCs/>
          <w:sz w:val="24"/>
          <w:szCs w:val="24"/>
          <w:lang w:val="en-GB" w:eastAsia="en-GB"/>
        </w:rPr>
      </w:pPr>
      <w:r w:rsidRPr="00E54CB6">
        <w:rPr>
          <w:rFonts w:eastAsia="Times New Roman"/>
          <w:b/>
          <w:bCs/>
          <w:sz w:val="24"/>
          <w:szCs w:val="24"/>
          <w:lang w:val="en-GB" w:eastAsia="en-GB"/>
        </w:rPr>
        <w:t>Key Responsibilities</w:t>
      </w:r>
    </w:p>
    <w:p w14:paraId="6ACC835C" w14:textId="56D7B73E" w:rsidR="00314EA1" w:rsidRDefault="00E54CB6" w:rsidP="00314EA1">
      <w:pPr>
        <w:widowControl/>
        <w:numPr>
          <w:ilvl w:val="0"/>
          <w:numId w:val="16"/>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Lead</w:t>
      </w:r>
      <w:r w:rsidR="00AF29EC">
        <w:rPr>
          <w:rFonts w:eastAsia="Times New Roman"/>
          <w:sz w:val="24"/>
          <w:szCs w:val="24"/>
          <w:lang w:val="en-GB" w:eastAsia="en-GB"/>
        </w:rPr>
        <w:t>, in partnership with the management team,</w:t>
      </w:r>
      <w:r w:rsidRPr="00E54CB6">
        <w:rPr>
          <w:rFonts w:eastAsia="Times New Roman"/>
          <w:sz w:val="24"/>
          <w:szCs w:val="24"/>
          <w:lang w:val="en-GB" w:eastAsia="en-GB"/>
        </w:rPr>
        <w:t xml:space="preserve"> the strategic planning and commissioning of mainstream and specialist educational provision, ensuring sufficient, inclusive, high-quality and financially sustainable places are available to meet current and future demand.</w:t>
      </w:r>
    </w:p>
    <w:p w14:paraId="191EC07A" w14:textId="7AEFD2E0" w:rsidR="002773E7" w:rsidRDefault="002773E7" w:rsidP="002773E7">
      <w:pPr>
        <w:widowControl/>
        <w:autoSpaceDE/>
        <w:autoSpaceDN/>
        <w:spacing w:before="100" w:beforeAutospacing="1" w:after="100" w:afterAutospacing="1" w:line="300" w:lineRule="atLeast"/>
        <w:jc w:val="both"/>
        <w:rPr>
          <w:rFonts w:eastAsia="Times New Roman"/>
          <w:sz w:val="24"/>
          <w:szCs w:val="24"/>
          <w:lang w:val="en-GB" w:eastAsia="en-GB"/>
        </w:rPr>
      </w:pPr>
    </w:p>
    <w:p w14:paraId="3B489625" w14:textId="77777777" w:rsidR="002773E7" w:rsidRDefault="002773E7" w:rsidP="002773E7">
      <w:pPr>
        <w:widowControl/>
        <w:autoSpaceDE/>
        <w:autoSpaceDN/>
        <w:spacing w:before="100" w:beforeAutospacing="1" w:after="100" w:afterAutospacing="1" w:line="300" w:lineRule="atLeast"/>
        <w:jc w:val="both"/>
        <w:rPr>
          <w:rFonts w:eastAsia="Times New Roman"/>
          <w:sz w:val="24"/>
          <w:szCs w:val="24"/>
          <w:lang w:val="en-GB" w:eastAsia="en-GB"/>
        </w:rPr>
      </w:pPr>
    </w:p>
    <w:p w14:paraId="373E2150" w14:textId="13A41FD3" w:rsidR="002773E7" w:rsidRDefault="002773E7" w:rsidP="002773E7">
      <w:pPr>
        <w:widowControl/>
        <w:autoSpaceDE/>
        <w:autoSpaceDN/>
        <w:spacing w:before="100" w:beforeAutospacing="1" w:after="100" w:afterAutospacing="1" w:line="300" w:lineRule="atLeast"/>
        <w:jc w:val="both"/>
        <w:rPr>
          <w:rFonts w:eastAsia="Times New Roman"/>
          <w:sz w:val="24"/>
          <w:szCs w:val="24"/>
          <w:lang w:val="en-GB" w:eastAsia="en-GB"/>
        </w:rPr>
      </w:pPr>
    </w:p>
    <w:p w14:paraId="20B3D314" w14:textId="77777777" w:rsidR="00CE2212" w:rsidRDefault="002773E7" w:rsidP="00CE2212">
      <w:pPr>
        <w:widowControl/>
        <w:numPr>
          <w:ilvl w:val="0"/>
          <w:numId w:val="16"/>
        </w:numPr>
        <w:autoSpaceDE/>
        <w:autoSpaceDN/>
        <w:spacing w:before="100" w:beforeAutospacing="1" w:after="100" w:afterAutospacing="1" w:line="300" w:lineRule="atLeast"/>
        <w:jc w:val="both"/>
        <w:rPr>
          <w:rFonts w:eastAsia="Times New Roman"/>
          <w:sz w:val="24"/>
          <w:szCs w:val="24"/>
          <w:lang w:val="en-GB" w:eastAsia="en-GB"/>
        </w:rPr>
      </w:pPr>
      <w:r>
        <w:rPr>
          <w:noProof/>
        </w:rPr>
        <w:lastRenderedPageBreak/>
        <w:drawing>
          <wp:anchor distT="0" distB="0" distL="114300" distR="114300" simplePos="0" relativeHeight="251665408" behindDoc="1" locked="0" layoutInCell="1" allowOverlap="1" wp14:anchorId="1E378FA5" wp14:editId="2E08A63C">
            <wp:simplePos x="0" y="0"/>
            <wp:positionH relativeFrom="page">
              <wp:posOffset>15240</wp:posOffset>
            </wp:positionH>
            <wp:positionV relativeFrom="paragraph">
              <wp:posOffset>-1158875</wp:posOffset>
            </wp:positionV>
            <wp:extent cx="7555946" cy="10690860"/>
            <wp:effectExtent l="0" t="0" r="6985" b="0"/>
            <wp:wrapNone/>
            <wp:docPr id="481338966" name="Picture 3"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78587" name="Picture 3" descr="A white background with black dot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5946" cy="10690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4CB6" w:rsidRPr="00314EA1">
        <w:rPr>
          <w:rFonts w:eastAsia="Times New Roman"/>
          <w:sz w:val="24"/>
          <w:szCs w:val="24"/>
          <w:lang w:val="en-GB" w:eastAsia="en-GB"/>
        </w:rPr>
        <w:t>Work closely with commissioning colleagues, schools, health partners and neighbouring authorities to develop innovative local solutions that improve outcomes and reduce reliance on external provision.</w:t>
      </w:r>
    </w:p>
    <w:p w14:paraId="33D3A7BB" w14:textId="385E9CD8" w:rsidR="00E54CB6" w:rsidRPr="00CE2212" w:rsidRDefault="00E54CB6" w:rsidP="00CE2212">
      <w:pPr>
        <w:widowControl/>
        <w:numPr>
          <w:ilvl w:val="0"/>
          <w:numId w:val="16"/>
        </w:numPr>
        <w:autoSpaceDE/>
        <w:autoSpaceDN/>
        <w:spacing w:before="100" w:beforeAutospacing="1" w:after="100" w:afterAutospacing="1" w:line="300" w:lineRule="atLeast"/>
        <w:jc w:val="both"/>
        <w:rPr>
          <w:rFonts w:eastAsia="Times New Roman"/>
          <w:sz w:val="24"/>
          <w:szCs w:val="24"/>
          <w:lang w:val="en-GB" w:eastAsia="en-GB"/>
        </w:rPr>
      </w:pPr>
      <w:r w:rsidRPr="00CE2212">
        <w:rPr>
          <w:rFonts w:eastAsia="Times New Roman"/>
          <w:sz w:val="24"/>
          <w:szCs w:val="24"/>
          <w:lang w:val="en-GB" w:eastAsia="en-GB"/>
        </w:rPr>
        <w:t xml:space="preserve">Provide strategic oversight of school place planning, education capital investment and estate development programmes to deliver high-quality </w:t>
      </w:r>
      <w:r w:rsidR="003C4035" w:rsidRPr="00CE2212">
        <w:rPr>
          <w:rFonts w:eastAsia="Times New Roman"/>
          <w:sz w:val="24"/>
          <w:szCs w:val="24"/>
          <w:lang w:val="en-GB" w:eastAsia="en-GB"/>
        </w:rPr>
        <w:t xml:space="preserve">and innovative </w:t>
      </w:r>
      <w:r w:rsidRPr="00CE2212">
        <w:rPr>
          <w:rFonts w:eastAsia="Times New Roman"/>
          <w:sz w:val="24"/>
          <w:szCs w:val="24"/>
          <w:lang w:val="en-GB" w:eastAsia="en-GB"/>
        </w:rPr>
        <w:t>learning environments for future generations.</w:t>
      </w:r>
    </w:p>
    <w:p w14:paraId="12A2CD21" w14:textId="7D745FA5" w:rsidR="00E54CB6" w:rsidRPr="00E54CB6" w:rsidRDefault="00E54CB6" w:rsidP="00E54CB6">
      <w:pPr>
        <w:widowControl/>
        <w:numPr>
          <w:ilvl w:val="0"/>
          <w:numId w:val="16"/>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Work collaboratively with commissioning colleagues to ensure effective commissioning arrangements for vulnerable learners and children requiring specialist provision</w:t>
      </w:r>
      <w:r w:rsidR="00A0494E">
        <w:rPr>
          <w:rFonts w:eastAsia="Times New Roman"/>
          <w:sz w:val="24"/>
          <w:szCs w:val="24"/>
          <w:lang w:val="en-GB" w:eastAsia="en-GB"/>
        </w:rPr>
        <w:t>.</w:t>
      </w:r>
    </w:p>
    <w:p w14:paraId="0AA416D3" w14:textId="2A728F13" w:rsidR="00E54CB6" w:rsidRPr="00E52CD1" w:rsidRDefault="0092573C" w:rsidP="009D51BD">
      <w:pPr>
        <w:widowControl/>
        <w:autoSpaceDE/>
        <w:autoSpaceDN/>
        <w:spacing w:line="300" w:lineRule="atLeast"/>
        <w:ind w:left="284" w:hanging="284"/>
        <w:jc w:val="both"/>
        <w:outlineLvl w:val="0"/>
        <w:rPr>
          <w:rFonts w:eastAsia="Times New Roman"/>
          <w:b/>
          <w:bCs/>
          <w:kern w:val="36"/>
          <w:sz w:val="24"/>
          <w:szCs w:val="24"/>
          <w:u w:val="single"/>
          <w:lang w:val="en-GB" w:eastAsia="en-GB"/>
        </w:rPr>
      </w:pPr>
      <w:r w:rsidRPr="0092573C">
        <w:rPr>
          <w:rFonts w:eastAsia="Times New Roman"/>
          <w:b/>
          <w:bCs/>
          <w:kern w:val="36"/>
          <w:sz w:val="24"/>
          <w:szCs w:val="24"/>
          <w:lang w:val="en-GB" w:eastAsia="en-GB"/>
        </w:rPr>
        <w:t>4.</w:t>
      </w:r>
      <w:r w:rsidR="009D51BD">
        <w:rPr>
          <w:rFonts w:eastAsia="Times New Roman"/>
          <w:b/>
          <w:bCs/>
          <w:kern w:val="36"/>
          <w:sz w:val="24"/>
          <w:szCs w:val="24"/>
          <w:lang w:val="en-GB" w:eastAsia="en-GB"/>
        </w:rPr>
        <w:tab/>
      </w:r>
      <w:r w:rsidR="00E54CB6" w:rsidRPr="00E52CD1">
        <w:rPr>
          <w:rFonts w:eastAsia="Times New Roman"/>
          <w:b/>
          <w:bCs/>
          <w:kern w:val="36"/>
          <w:sz w:val="24"/>
          <w:szCs w:val="24"/>
          <w:u w:val="single"/>
          <w:lang w:val="en-GB" w:eastAsia="en-GB"/>
        </w:rPr>
        <w:t>Performance, Quality and Continuous Improvement</w:t>
      </w:r>
    </w:p>
    <w:p w14:paraId="540C5A18" w14:textId="716EE2C9" w:rsidR="00E54CB6" w:rsidRPr="00E54CB6" w:rsidRDefault="00E54CB6" w:rsidP="000B18FD">
      <w:pPr>
        <w:widowControl/>
        <w:autoSpaceDE/>
        <w:autoSpaceDN/>
        <w:spacing w:line="300" w:lineRule="atLeast"/>
        <w:jc w:val="both"/>
        <w:rPr>
          <w:rFonts w:eastAsia="Times New Roman"/>
          <w:sz w:val="24"/>
          <w:szCs w:val="24"/>
          <w:lang w:val="en-GB" w:eastAsia="en-GB"/>
        </w:rPr>
      </w:pPr>
      <w:r w:rsidRPr="00E54CB6">
        <w:rPr>
          <w:rFonts w:eastAsia="Times New Roman"/>
          <w:sz w:val="24"/>
          <w:szCs w:val="24"/>
          <w:lang w:val="en-GB" w:eastAsia="en-GB"/>
        </w:rPr>
        <w:t>You will ensure education services are high-performing, evidence-led and focused relentlessly on delivering excellent outcomes.</w:t>
      </w:r>
    </w:p>
    <w:p w14:paraId="78E92275" w14:textId="77777777" w:rsidR="00E54CB6" w:rsidRPr="00E54CB6" w:rsidRDefault="00E54CB6" w:rsidP="00E54CB6">
      <w:pPr>
        <w:widowControl/>
        <w:autoSpaceDE/>
        <w:autoSpaceDN/>
        <w:spacing w:before="100" w:beforeAutospacing="1" w:after="100" w:afterAutospacing="1" w:line="300" w:lineRule="atLeast"/>
        <w:jc w:val="both"/>
        <w:outlineLvl w:val="2"/>
        <w:rPr>
          <w:rFonts w:eastAsia="Times New Roman"/>
          <w:b/>
          <w:bCs/>
          <w:sz w:val="24"/>
          <w:szCs w:val="24"/>
          <w:lang w:val="en-GB" w:eastAsia="en-GB"/>
        </w:rPr>
      </w:pPr>
      <w:r w:rsidRPr="00E54CB6">
        <w:rPr>
          <w:rFonts w:eastAsia="Times New Roman"/>
          <w:b/>
          <w:bCs/>
          <w:sz w:val="24"/>
          <w:szCs w:val="24"/>
          <w:lang w:val="en-GB" w:eastAsia="en-GB"/>
        </w:rPr>
        <w:t>Key Responsibilities</w:t>
      </w:r>
    </w:p>
    <w:p w14:paraId="22DBD73F" w14:textId="77777777" w:rsidR="00E54CB6" w:rsidRPr="00E54CB6" w:rsidRDefault="00E54CB6" w:rsidP="00E54CB6">
      <w:pPr>
        <w:widowControl/>
        <w:numPr>
          <w:ilvl w:val="0"/>
          <w:numId w:val="17"/>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Establish robust performance management, quality assurance and intelligence arrangements that support effective decision-making, early identification of risk and continuous improvement.</w:t>
      </w:r>
    </w:p>
    <w:p w14:paraId="66DD3F5C" w14:textId="77777777" w:rsidR="00E54CB6" w:rsidRPr="00E54CB6" w:rsidRDefault="00E54CB6" w:rsidP="00E54CB6">
      <w:pPr>
        <w:widowControl/>
        <w:numPr>
          <w:ilvl w:val="0"/>
          <w:numId w:val="17"/>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Ensure services maintain high standards of regulatory compliance, inspection readiness and performance, delivering outcomes consistent with the expectations of Ofsted and other regulatory bodies.</w:t>
      </w:r>
    </w:p>
    <w:p w14:paraId="50D4A475" w14:textId="77777777" w:rsidR="00E54CB6" w:rsidRPr="00E54CB6" w:rsidRDefault="00E54CB6" w:rsidP="00E54CB6">
      <w:pPr>
        <w:widowControl/>
        <w:numPr>
          <w:ilvl w:val="0"/>
          <w:numId w:val="17"/>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Lead service transformation and improvement activity, creating a culture where innovation, learning and excellence are embedded across all services.</w:t>
      </w:r>
    </w:p>
    <w:p w14:paraId="08B5F5E6" w14:textId="77777777" w:rsidR="00E54CB6" w:rsidRPr="00E54CB6" w:rsidRDefault="00E54CB6" w:rsidP="00E54CB6">
      <w:pPr>
        <w:widowControl/>
        <w:numPr>
          <w:ilvl w:val="0"/>
          <w:numId w:val="17"/>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Ensure the effective and efficient use of financial, human and physical resources, achieving value for money through a whole-system approach to service delivery.</w:t>
      </w:r>
    </w:p>
    <w:p w14:paraId="7193749F" w14:textId="384613A6" w:rsidR="00E54CB6" w:rsidRPr="00E54CB6" w:rsidRDefault="00E54CB6" w:rsidP="00E54CB6">
      <w:pPr>
        <w:widowControl/>
        <w:numPr>
          <w:ilvl w:val="0"/>
          <w:numId w:val="17"/>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Lead on risk, financial and service management arrangements across the di</w:t>
      </w:r>
      <w:r w:rsidR="00CE6E64">
        <w:rPr>
          <w:rFonts w:eastAsia="Times New Roman"/>
          <w:sz w:val="24"/>
          <w:szCs w:val="24"/>
          <w:lang w:val="en-GB" w:eastAsia="en-GB"/>
        </w:rPr>
        <w:t>rectorate</w:t>
      </w:r>
      <w:r w:rsidRPr="00E54CB6">
        <w:rPr>
          <w:rFonts w:eastAsia="Times New Roman"/>
          <w:sz w:val="24"/>
          <w:szCs w:val="24"/>
          <w:lang w:val="en-GB" w:eastAsia="en-GB"/>
        </w:rPr>
        <w:t>, ensuring effective governance and accountability.</w:t>
      </w:r>
    </w:p>
    <w:p w14:paraId="40EDEA1A" w14:textId="71D50AFC" w:rsidR="00E54CB6" w:rsidRPr="00E52CD1" w:rsidRDefault="0092573C" w:rsidP="009D51BD">
      <w:pPr>
        <w:widowControl/>
        <w:autoSpaceDE/>
        <w:autoSpaceDN/>
        <w:spacing w:line="300" w:lineRule="atLeast"/>
        <w:ind w:left="284" w:hanging="284"/>
        <w:jc w:val="both"/>
        <w:outlineLvl w:val="0"/>
        <w:rPr>
          <w:rFonts w:eastAsia="Times New Roman"/>
          <w:b/>
          <w:bCs/>
          <w:kern w:val="36"/>
          <w:sz w:val="24"/>
          <w:szCs w:val="24"/>
          <w:u w:val="single"/>
          <w:lang w:val="en-GB" w:eastAsia="en-GB"/>
        </w:rPr>
      </w:pPr>
      <w:r w:rsidRPr="0092573C">
        <w:rPr>
          <w:rFonts w:eastAsia="Times New Roman"/>
          <w:b/>
          <w:bCs/>
          <w:kern w:val="36"/>
          <w:sz w:val="24"/>
          <w:szCs w:val="24"/>
          <w:lang w:val="en-GB" w:eastAsia="en-GB"/>
        </w:rPr>
        <w:t>5.</w:t>
      </w:r>
      <w:r w:rsidR="00E54CB6" w:rsidRPr="00E52CD1">
        <w:rPr>
          <w:rFonts w:eastAsia="Times New Roman"/>
          <w:b/>
          <w:bCs/>
          <w:kern w:val="36"/>
          <w:sz w:val="24"/>
          <w:szCs w:val="24"/>
          <w:u w:val="single"/>
          <w:lang w:val="en-GB" w:eastAsia="en-GB"/>
        </w:rPr>
        <w:t>Partnerships, Skills and Economic Prosperity</w:t>
      </w:r>
    </w:p>
    <w:p w14:paraId="023AC87B" w14:textId="77777777" w:rsidR="00E54CB6" w:rsidRPr="00E54CB6" w:rsidRDefault="00E54CB6" w:rsidP="000B18FD">
      <w:pPr>
        <w:widowControl/>
        <w:autoSpaceDE/>
        <w:autoSpaceDN/>
        <w:spacing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You will play a key role in strengthening education and employment pathways and improving opportunities for young people across the borough.</w:t>
      </w:r>
    </w:p>
    <w:p w14:paraId="2429D2C7" w14:textId="77777777" w:rsidR="00E54CB6" w:rsidRPr="00E54CB6" w:rsidRDefault="00E54CB6" w:rsidP="00E54CB6">
      <w:pPr>
        <w:widowControl/>
        <w:autoSpaceDE/>
        <w:autoSpaceDN/>
        <w:spacing w:before="100" w:beforeAutospacing="1" w:after="100" w:afterAutospacing="1" w:line="300" w:lineRule="atLeast"/>
        <w:jc w:val="both"/>
        <w:outlineLvl w:val="2"/>
        <w:rPr>
          <w:rFonts w:eastAsia="Times New Roman"/>
          <w:b/>
          <w:bCs/>
          <w:sz w:val="24"/>
          <w:szCs w:val="24"/>
          <w:lang w:val="en-GB" w:eastAsia="en-GB"/>
        </w:rPr>
      </w:pPr>
      <w:r w:rsidRPr="00E54CB6">
        <w:rPr>
          <w:rFonts w:eastAsia="Times New Roman"/>
          <w:b/>
          <w:bCs/>
          <w:sz w:val="24"/>
          <w:szCs w:val="24"/>
          <w:lang w:val="en-GB" w:eastAsia="en-GB"/>
        </w:rPr>
        <w:t>Key Responsibilities</w:t>
      </w:r>
    </w:p>
    <w:p w14:paraId="7387E9B2" w14:textId="77777777" w:rsidR="00E54CB6" w:rsidRPr="00E54CB6" w:rsidRDefault="00E54CB6" w:rsidP="00E54CB6">
      <w:pPr>
        <w:widowControl/>
        <w:numPr>
          <w:ilvl w:val="0"/>
          <w:numId w:val="18"/>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Work collaboratively across the Council and with regional and national partners to improve educational progression, employment opportunities and long-term economic outcomes for young people.</w:t>
      </w:r>
    </w:p>
    <w:p w14:paraId="401D347F" w14:textId="1FFF5B91" w:rsidR="00E54CB6" w:rsidRDefault="00E54CB6" w:rsidP="00E54CB6">
      <w:pPr>
        <w:widowControl/>
        <w:numPr>
          <w:ilvl w:val="0"/>
          <w:numId w:val="18"/>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Lead efforts to reduce the number of young people who are NEET, ensuring effective pathways into learning, training, apprenticeships and employment.</w:t>
      </w:r>
    </w:p>
    <w:p w14:paraId="1677F073" w14:textId="77777777" w:rsidR="002773E7" w:rsidRDefault="002773E7" w:rsidP="002773E7">
      <w:pPr>
        <w:widowControl/>
        <w:autoSpaceDE/>
        <w:autoSpaceDN/>
        <w:spacing w:before="100" w:beforeAutospacing="1" w:after="100" w:afterAutospacing="1" w:line="300" w:lineRule="atLeast"/>
        <w:jc w:val="both"/>
        <w:rPr>
          <w:rFonts w:eastAsia="Times New Roman"/>
          <w:sz w:val="24"/>
          <w:szCs w:val="24"/>
          <w:lang w:val="en-GB" w:eastAsia="en-GB"/>
        </w:rPr>
      </w:pPr>
    </w:p>
    <w:p w14:paraId="29BFD046" w14:textId="77777777" w:rsidR="002773E7" w:rsidRDefault="002773E7" w:rsidP="002773E7">
      <w:pPr>
        <w:widowControl/>
        <w:autoSpaceDE/>
        <w:autoSpaceDN/>
        <w:spacing w:before="100" w:beforeAutospacing="1" w:after="100" w:afterAutospacing="1" w:line="300" w:lineRule="atLeast"/>
        <w:jc w:val="both"/>
        <w:rPr>
          <w:rFonts w:eastAsia="Times New Roman"/>
          <w:sz w:val="24"/>
          <w:szCs w:val="24"/>
          <w:lang w:val="en-GB" w:eastAsia="en-GB"/>
        </w:rPr>
      </w:pPr>
    </w:p>
    <w:p w14:paraId="7C220532" w14:textId="77777777" w:rsidR="002773E7" w:rsidRDefault="002773E7" w:rsidP="002773E7">
      <w:pPr>
        <w:widowControl/>
        <w:autoSpaceDE/>
        <w:autoSpaceDN/>
        <w:spacing w:before="100" w:beforeAutospacing="1" w:after="100" w:afterAutospacing="1" w:line="300" w:lineRule="atLeast"/>
        <w:jc w:val="both"/>
        <w:rPr>
          <w:rFonts w:eastAsia="Times New Roman"/>
          <w:sz w:val="24"/>
          <w:szCs w:val="24"/>
          <w:lang w:val="en-GB" w:eastAsia="en-GB"/>
        </w:rPr>
      </w:pPr>
    </w:p>
    <w:p w14:paraId="48B95CB9" w14:textId="77777777" w:rsidR="002773E7" w:rsidRPr="00E54CB6" w:rsidRDefault="002773E7" w:rsidP="002773E7">
      <w:pPr>
        <w:widowControl/>
        <w:autoSpaceDE/>
        <w:autoSpaceDN/>
        <w:spacing w:before="100" w:beforeAutospacing="1" w:after="100" w:afterAutospacing="1" w:line="300" w:lineRule="atLeast"/>
        <w:jc w:val="both"/>
        <w:rPr>
          <w:rFonts w:eastAsia="Times New Roman"/>
          <w:sz w:val="24"/>
          <w:szCs w:val="24"/>
          <w:lang w:val="en-GB" w:eastAsia="en-GB"/>
        </w:rPr>
      </w:pPr>
    </w:p>
    <w:p w14:paraId="3B73B617" w14:textId="1C501376" w:rsidR="00E54CB6" w:rsidRPr="00E54CB6" w:rsidRDefault="002773E7" w:rsidP="00E54CB6">
      <w:pPr>
        <w:widowControl/>
        <w:numPr>
          <w:ilvl w:val="0"/>
          <w:numId w:val="18"/>
        </w:numPr>
        <w:autoSpaceDE/>
        <w:autoSpaceDN/>
        <w:spacing w:before="100" w:beforeAutospacing="1" w:after="100" w:afterAutospacing="1" w:line="300" w:lineRule="atLeast"/>
        <w:jc w:val="both"/>
        <w:rPr>
          <w:rFonts w:eastAsia="Times New Roman"/>
          <w:sz w:val="24"/>
          <w:szCs w:val="24"/>
          <w:lang w:val="en-GB" w:eastAsia="en-GB"/>
        </w:rPr>
      </w:pPr>
      <w:r>
        <w:rPr>
          <w:noProof/>
        </w:rPr>
        <w:lastRenderedPageBreak/>
        <w:drawing>
          <wp:anchor distT="0" distB="0" distL="114300" distR="114300" simplePos="0" relativeHeight="251667456" behindDoc="1" locked="0" layoutInCell="1" allowOverlap="1" wp14:anchorId="3CC26059" wp14:editId="47074EF6">
            <wp:simplePos x="0" y="0"/>
            <wp:positionH relativeFrom="page">
              <wp:align>left</wp:align>
            </wp:positionH>
            <wp:positionV relativeFrom="paragraph">
              <wp:posOffset>-1179195</wp:posOffset>
            </wp:positionV>
            <wp:extent cx="7555946" cy="10690860"/>
            <wp:effectExtent l="0" t="0" r="6985" b="0"/>
            <wp:wrapNone/>
            <wp:docPr id="1663010422" name="Picture 3"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78587" name="Picture 3" descr="A white background with black dot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5946" cy="10690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4CB6" w:rsidRPr="00E54CB6">
        <w:rPr>
          <w:rFonts w:eastAsia="Times New Roman"/>
          <w:sz w:val="24"/>
          <w:szCs w:val="24"/>
          <w:lang w:val="en-GB" w:eastAsia="en-GB"/>
        </w:rPr>
        <w:t>Work alongside Economic Growth and Regeneration colleagues, employers, providers and the Tees Valley Combined Authority to develop skills, careers and employment opportunities that support local economic growth.</w:t>
      </w:r>
    </w:p>
    <w:p w14:paraId="611D74E8" w14:textId="4EAED5FF" w:rsidR="00E54CB6" w:rsidRPr="00E54CB6" w:rsidRDefault="00E54CB6" w:rsidP="00E54CB6">
      <w:pPr>
        <w:widowControl/>
        <w:numPr>
          <w:ilvl w:val="0"/>
          <w:numId w:val="18"/>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Contribute strategically to regional education, employment and skills priorities, ensuring Hartlepool benefits from collaborative opportunities and investment.</w:t>
      </w:r>
    </w:p>
    <w:p w14:paraId="6B2628C1" w14:textId="64C1B792" w:rsidR="002773E7" w:rsidRDefault="00E54CB6" w:rsidP="00CE2212">
      <w:pPr>
        <w:widowControl/>
        <w:numPr>
          <w:ilvl w:val="0"/>
          <w:numId w:val="18"/>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Lead partnership working with neighbouring local authorities, particularly across the Tees Valley, to deliver shared priorities, innovative solutions and service improvement.</w:t>
      </w:r>
    </w:p>
    <w:p w14:paraId="47AA29C3" w14:textId="77777777" w:rsidR="00CE2212" w:rsidRPr="00CE2212" w:rsidRDefault="00CE2212" w:rsidP="00CE2212">
      <w:pPr>
        <w:widowControl/>
        <w:autoSpaceDE/>
        <w:autoSpaceDN/>
        <w:spacing w:before="100" w:beforeAutospacing="1" w:after="100" w:afterAutospacing="1" w:line="300" w:lineRule="atLeast"/>
        <w:ind w:left="720"/>
        <w:jc w:val="both"/>
        <w:rPr>
          <w:rFonts w:eastAsia="Times New Roman"/>
          <w:sz w:val="24"/>
          <w:szCs w:val="24"/>
          <w:lang w:val="en-GB" w:eastAsia="en-GB"/>
        </w:rPr>
      </w:pPr>
    </w:p>
    <w:p w14:paraId="6D8E2B92" w14:textId="6216B5FA" w:rsidR="00E54CB6" w:rsidRPr="009D51BD" w:rsidRDefault="00E54CB6" w:rsidP="009D51BD">
      <w:pPr>
        <w:pStyle w:val="ListParagraph"/>
        <w:widowControl/>
        <w:numPr>
          <w:ilvl w:val="0"/>
          <w:numId w:val="18"/>
        </w:numPr>
        <w:tabs>
          <w:tab w:val="clear" w:pos="720"/>
          <w:tab w:val="num" w:pos="284"/>
        </w:tabs>
        <w:autoSpaceDE/>
        <w:autoSpaceDN/>
        <w:spacing w:line="300" w:lineRule="atLeast"/>
        <w:ind w:left="284" w:hanging="284"/>
        <w:outlineLvl w:val="0"/>
        <w:rPr>
          <w:rFonts w:eastAsia="Times New Roman"/>
          <w:b/>
          <w:bCs/>
          <w:kern w:val="36"/>
          <w:sz w:val="24"/>
          <w:szCs w:val="24"/>
          <w:u w:val="single"/>
          <w:lang w:val="en-GB" w:eastAsia="en-GB"/>
        </w:rPr>
      </w:pPr>
      <w:r w:rsidRPr="009D51BD">
        <w:rPr>
          <w:rFonts w:eastAsia="Times New Roman"/>
          <w:b/>
          <w:bCs/>
          <w:kern w:val="36"/>
          <w:sz w:val="24"/>
          <w:szCs w:val="24"/>
          <w:u w:val="single"/>
          <w:lang w:val="en-GB" w:eastAsia="en-GB"/>
        </w:rPr>
        <w:t>Leadership, Workforce and Organisational Culture</w:t>
      </w:r>
    </w:p>
    <w:p w14:paraId="022A6D4A" w14:textId="77777777" w:rsidR="00E54CB6" w:rsidRPr="00E54CB6" w:rsidRDefault="00E54CB6" w:rsidP="00E52CD1">
      <w:pPr>
        <w:widowControl/>
        <w:autoSpaceDE/>
        <w:autoSpaceDN/>
        <w:spacing w:line="300" w:lineRule="atLeast"/>
        <w:jc w:val="both"/>
        <w:rPr>
          <w:rFonts w:eastAsia="Times New Roman"/>
          <w:sz w:val="24"/>
          <w:szCs w:val="24"/>
          <w:lang w:val="en-GB" w:eastAsia="en-GB"/>
        </w:rPr>
      </w:pPr>
      <w:r w:rsidRPr="00E54CB6">
        <w:rPr>
          <w:rFonts w:eastAsia="Times New Roman"/>
          <w:sz w:val="24"/>
          <w:szCs w:val="24"/>
          <w:lang w:val="en-GB" w:eastAsia="en-GB"/>
        </w:rPr>
        <w:t>You will create a culture where people feel valued, empowered and inspired to make a difference.</w:t>
      </w:r>
    </w:p>
    <w:p w14:paraId="30AF5D11" w14:textId="77777777" w:rsidR="00E54CB6" w:rsidRPr="00E54CB6" w:rsidRDefault="00E54CB6" w:rsidP="00E54CB6">
      <w:pPr>
        <w:widowControl/>
        <w:autoSpaceDE/>
        <w:autoSpaceDN/>
        <w:spacing w:before="100" w:beforeAutospacing="1" w:after="100" w:afterAutospacing="1" w:line="300" w:lineRule="atLeast"/>
        <w:jc w:val="both"/>
        <w:outlineLvl w:val="2"/>
        <w:rPr>
          <w:rFonts w:eastAsia="Times New Roman"/>
          <w:b/>
          <w:bCs/>
          <w:sz w:val="24"/>
          <w:szCs w:val="24"/>
          <w:lang w:val="en-GB" w:eastAsia="en-GB"/>
        </w:rPr>
      </w:pPr>
      <w:r w:rsidRPr="00E54CB6">
        <w:rPr>
          <w:rFonts w:eastAsia="Times New Roman"/>
          <w:b/>
          <w:bCs/>
          <w:sz w:val="24"/>
          <w:szCs w:val="24"/>
          <w:lang w:val="en-GB" w:eastAsia="en-GB"/>
        </w:rPr>
        <w:t>Key Responsibilities</w:t>
      </w:r>
    </w:p>
    <w:p w14:paraId="52921CF5" w14:textId="77777777" w:rsidR="00E54CB6" w:rsidRPr="00E54CB6" w:rsidRDefault="00E54CB6" w:rsidP="00E54CB6">
      <w:pPr>
        <w:widowControl/>
        <w:numPr>
          <w:ilvl w:val="0"/>
          <w:numId w:val="19"/>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Provide strategic leadership, support and direction to education teams, ensuring staff are motivated, developed and empowered to deliver excellent services.</w:t>
      </w:r>
    </w:p>
    <w:p w14:paraId="4A6DD44C" w14:textId="77777777" w:rsidR="00E54CB6" w:rsidRPr="00E54CB6" w:rsidRDefault="00E54CB6" w:rsidP="00E54CB6">
      <w:pPr>
        <w:widowControl/>
        <w:numPr>
          <w:ilvl w:val="0"/>
          <w:numId w:val="19"/>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Foster a positive, supportive and learning-focused culture where employees understand their contribution to the Council's vision and feel valued, respected and included.</w:t>
      </w:r>
    </w:p>
    <w:p w14:paraId="727633A9" w14:textId="77777777" w:rsidR="00E54CB6" w:rsidRPr="00E54CB6" w:rsidRDefault="00E54CB6" w:rsidP="00E54CB6">
      <w:pPr>
        <w:widowControl/>
        <w:numPr>
          <w:ilvl w:val="0"/>
          <w:numId w:val="19"/>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Champion equality, diversity and inclusion, ensuring these principles are embedded in leadership, decision-making, workforce development and service delivery.</w:t>
      </w:r>
    </w:p>
    <w:p w14:paraId="3BA8C23F" w14:textId="77777777" w:rsidR="00E54CB6" w:rsidRPr="00E54CB6" w:rsidRDefault="00E54CB6" w:rsidP="00E54CB6">
      <w:pPr>
        <w:widowControl/>
        <w:numPr>
          <w:ilvl w:val="0"/>
          <w:numId w:val="19"/>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Support elected members in their role as community leaders by providing professional advice, information and strategic support.</w:t>
      </w:r>
    </w:p>
    <w:p w14:paraId="5430BB6F" w14:textId="77777777" w:rsidR="00E54CB6" w:rsidRPr="00E54CB6" w:rsidRDefault="00E54CB6" w:rsidP="00E54CB6">
      <w:pPr>
        <w:widowControl/>
        <w:numPr>
          <w:ilvl w:val="0"/>
          <w:numId w:val="19"/>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Work jointly with Assistant Directors and partners across Children's Services to deliver integrated, place-based and family-centred services that prioritise prevention, early intervention and inclusion.</w:t>
      </w:r>
    </w:p>
    <w:p w14:paraId="6C937547" w14:textId="77777777" w:rsidR="00E54CB6" w:rsidRPr="00E54CB6" w:rsidRDefault="00E54CB6" w:rsidP="00E54CB6">
      <w:pPr>
        <w:widowControl/>
        <w:numPr>
          <w:ilvl w:val="0"/>
          <w:numId w:val="19"/>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Act as a visible and influential leader and ambassador for Hartlepool, championing the aspirations of children and young people and promoting a culture where everyone works together as One Team to improve life chances and create positive futures.</w:t>
      </w:r>
    </w:p>
    <w:p w14:paraId="70070A78" w14:textId="77777777" w:rsidR="00E54CB6" w:rsidRPr="00E54CB6" w:rsidRDefault="00E54CB6" w:rsidP="00E54CB6">
      <w:pPr>
        <w:widowControl/>
        <w:numPr>
          <w:ilvl w:val="0"/>
          <w:numId w:val="19"/>
        </w:numPr>
        <w:autoSpaceDE/>
        <w:autoSpaceDN/>
        <w:spacing w:before="100" w:beforeAutospacing="1" w:after="100" w:afterAutospacing="1" w:line="300" w:lineRule="atLeast"/>
        <w:jc w:val="both"/>
        <w:rPr>
          <w:rFonts w:eastAsia="Times New Roman"/>
          <w:sz w:val="24"/>
          <w:szCs w:val="24"/>
          <w:lang w:val="en-GB" w:eastAsia="en-GB"/>
        </w:rPr>
      </w:pPr>
      <w:r w:rsidRPr="00E54CB6">
        <w:rPr>
          <w:rFonts w:eastAsia="Times New Roman"/>
          <w:sz w:val="24"/>
          <w:szCs w:val="24"/>
          <w:lang w:val="en-GB" w:eastAsia="en-GB"/>
        </w:rPr>
        <w:t>Ensure compliance with all relevant health, safety and wellbeing requirements and undertake any additional duties commensurate with the responsibilities and strategic nature of the post.</w:t>
      </w:r>
    </w:p>
    <w:p w14:paraId="3AB5C0B9" w14:textId="77777777" w:rsidR="00113EC4" w:rsidRDefault="00113EC4">
      <w:pPr>
        <w:pStyle w:val="Heading2"/>
        <w:rPr>
          <w:spacing w:val="-2"/>
          <w:u w:val="single"/>
        </w:rPr>
      </w:pPr>
    </w:p>
    <w:p w14:paraId="157670D5" w14:textId="755F50B6" w:rsidR="00893A12" w:rsidRDefault="00D41263" w:rsidP="009D51BD">
      <w:pPr>
        <w:pStyle w:val="Heading2"/>
        <w:ind w:left="0"/>
      </w:pPr>
      <w:r>
        <w:rPr>
          <w:spacing w:val="-2"/>
          <w:u w:val="single"/>
        </w:rPr>
        <w:t>Changes</w:t>
      </w:r>
    </w:p>
    <w:p w14:paraId="157670D6" w14:textId="77777777" w:rsidR="00893A12" w:rsidRDefault="00893A12">
      <w:pPr>
        <w:pStyle w:val="BodyText"/>
        <w:rPr>
          <w:b/>
        </w:rPr>
      </w:pPr>
    </w:p>
    <w:p w14:paraId="4F2F24F1" w14:textId="04616BA8" w:rsidR="000B18FD" w:rsidRDefault="00D41263" w:rsidP="009D51BD">
      <w:pPr>
        <w:pStyle w:val="BodyText"/>
        <w:spacing w:after="4"/>
        <w:ind w:right="109"/>
        <w:jc w:val="both"/>
        <w:rPr>
          <w:spacing w:val="40"/>
        </w:rPr>
      </w:pPr>
      <w:r>
        <w:t>Over time Council services change and develop.</w:t>
      </w:r>
      <w:r>
        <w:rPr>
          <w:spacing w:val="40"/>
        </w:rPr>
        <w:t xml:space="preserve"> </w:t>
      </w:r>
      <w:r>
        <w:t>This can impact upon the main duties and responsibilities of the role, and subsequently the post holder, will be required to adapt. Any changes will be appropriate to the grading of the post and will be made in discussion with the post holder.</w:t>
      </w:r>
      <w:r>
        <w:rPr>
          <w:spacing w:val="40"/>
        </w:rPr>
        <w:t xml:space="preserve"> </w:t>
      </w:r>
    </w:p>
    <w:p w14:paraId="185473EA" w14:textId="77777777" w:rsidR="000B18FD" w:rsidRDefault="000B18FD">
      <w:pPr>
        <w:pStyle w:val="BodyText"/>
        <w:spacing w:after="4"/>
        <w:ind w:left="141" w:right="109"/>
        <w:jc w:val="both"/>
        <w:rPr>
          <w:spacing w:val="40"/>
        </w:rPr>
      </w:pPr>
    </w:p>
    <w:p w14:paraId="157670D7" w14:textId="2EE60A83" w:rsidR="00893A12" w:rsidRDefault="009D51BD" w:rsidP="009D51BD">
      <w:pPr>
        <w:pStyle w:val="BodyText"/>
        <w:spacing w:after="4"/>
        <w:ind w:right="109"/>
        <w:jc w:val="both"/>
        <w:rPr>
          <w:b/>
        </w:rPr>
      </w:pPr>
      <w:r>
        <w:t>22</w:t>
      </w:r>
      <w:r w:rsidR="000B18FD">
        <w:t xml:space="preserve"> July 2026</w:t>
      </w:r>
    </w:p>
    <w:p w14:paraId="4E6DF825" w14:textId="23227C31" w:rsidR="000B18FD" w:rsidRDefault="000B18FD" w:rsidP="00CE2212">
      <w:pPr>
        <w:pStyle w:val="BodyText"/>
        <w:spacing w:after="4"/>
        <w:ind w:right="109"/>
        <w:jc w:val="both"/>
        <w:rPr>
          <w:b/>
        </w:rPr>
      </w:pPr>
    </w:p>
    <w:p w14:paraId="100AE564" w14:textId="77777777" w:rsidR="000B18FD" w:rsidRDefault="000B18FD">
      <w:pPr>
        <w:pStyle w:val="BodyText"/>
        <w:spacing w:after="4"/>
        <w:ind w:left="141" w:right="109"/>
        <w:jc w:val="both"/>
        <w:rPr>
          <w:b/>
        </w:rPr>
      </w:pPr>
    </w:p>
    <w:p w14:paraId="0D1B444C" w14:textId="77777777" w:rsidR="000B18FD" w:rsidRDefault="000B18FD">
      <w:pPr>
        <w:pStyle w:val="BodyText"/>
        <w:spacing w:after="4"/>
        <w:ind w:left="141" w:right="109"/>
        <w:jc w:val="both"/>
        <w:rPr>
          <w:b/>
        </w:rPr>
      </w:pPr>
    </w:p>
    <w:p w14:paraId="3046A09A" w14:textId="77777777" w:rsidR="000B18FD" w:rsidRDefault="000B18FD">
      <w:pPr>
        <w:pStyle w:val="BodyText"/>
        <w:spacing w:after="4"/>
        <w:ind w:left="141" w:right="109"/>
        <w:jc w:val="both"/>
        <w:rPr>
          <w:b/>
        </w:rPr>
      </w:pPr>
    </w:p>
    <w:p w14:paraId="361F5F08" w14:textId="77777777" w:rsidR="000B18FD" w:rsidRDefault="000B18FD">
      <w:pPr>
        <w:pStyle w:val="BodyText"/>
        <w:spacing w:after="4"/>
        <w:ind w:left="141" w:right="109"/>
        <w:jc w:val="both"/>
        <w:rPr>
          <w:b/>
        </w:rPr>
      </w:pPr>
    </w:p>
    <w:p w14:paraId="0C29D713" w14:textId="35D5C8F6" w:rsidR="000B18FD" w:rsidRDefault="000B18FD">
      <w:pPr>
        <w:pStyle w:val="BodyText"/>
        <w:spacing w:after="4"/>
        <w:ind w:left="141" w:right="109"/>
        <w:jc w:val="both"/>
        <w:rPr>
          <w:b/>
        </w:rPr>
      </w:pPr>
    </w:p>
    <w:p w14:paraId="16DC1466" w14:textId="2BB6A312" w:rsidR="000B18FD" w:rsidRDefault="000B18FD">
      <w:pPr>
        <w:pStyle w:val="BodyText"/>
        <w:spacing w:after="4"/>
        <w:ind w:left="141" w:right="109"/>
        <w:jc w:val="both"/>
        <w:rPr>
          <w:b/>
        </w:rPr>
      </w:pPr>
    </w:p>
    <w:p w14:paraId="157670D9" w14:textId="77777777" w:rsidR="00893A12" w:rsidRDefault="00893A12">
      <w:pPr>
        <w:rPr>
          <w:sz w:val="20"/>
        </w:rPr>
        <w:sectPr w:rsidR="00893A12" w:rsidSect="00314EA1">
          <w:headerReference w:type="default" r:id="rId12"/>
          <w:footerReference w:type="default" r:id="rId13"/>
          <w:pgSz w:w="11910" w:h="16850"/>
          <w:pgMar w:top="1860" w:right="964" w:bottom="244" w:left="964" w:header="709" w:footer="0" w:gutter="0"/>
          <w:cols w:space="720"/>
        </w:sectPr>
      </w:pPr>
    </w:p>
    <w:p w14:paraId="157670DA" w14:textId="1184E05A" w:rsidR="00893A12" w:rsidRDefault="009D51BD">
      <w:pPr>
        <w:pStyle w:val="Heading2"/>
        <w:tabs>
          <w:tab w:val="left" w:pos="10945"/>
        </w:tabs>
        <w:spacing w:before="274"/>
        <w:ind w:left="143"/>
      </w:pPr>
      <w:r w:rsidRPr="009D51BD">
        <w:rPr>
          <w:rFonts w:eastAsiaTheme="majorEastAsia"/>
          <w:bCs w:val="0"/>
          <w:noProof/>
          <w:color w:val="365F91" w:themeColor="accent1" w:themeShade="BF"/>
          <w:szCs w:val="40"/>
          <w:lang w:val="en-GB" w:eastAsia="en-GB"/>
        </w:rPr>
        <w:lastRenderedPageBreak/>
        <mc:AlternateContent>
          <mc:Choice Requires="wps">
            <w:drawing>
              <wp:anchor distT="0" distB="0" distL="114300" distR="114300" simplePos="0" relativeHeight="251668480" behindDoc="0" locked="0" layoutInCell="1" allowOverlap="1" wp14:anchorId="0CFC4853" wp14:editId="6AD70F40">
                <wp:simplePos x="0" y="0"/>
                <wp:positionH relativeFrom="column">
                  <wp:posOffset>-158750</wp:posOffset>
                </wp:positionH>
                <wp:positionV relativeFrom="paragraph">
                  <wp:posOffset>-762000</wp:posOffset>
                </wp:positionV>
                <wp:extent cx="2788920" cy="845820"/>
                <wp:effectExtent l="0" t="0" r="0" b="0"/>
                <wp:wrapNone/>
                <wp:docPr id="710690075" name="Text Box 1"/>
                <wp:cNvGraphicFramePr/>
                <a:graphic xmlns:a="http://schemas.openxmlformats.org/drawingml/2006/main">
                  <a:graphicData uri="http://schemas.microsoft.com/office/word/2010/wordprocessingShape">
                    <wps:wsp>
                      <wps:cNvSpPr txBox="1"/>
                      <wps:spPr>
                        <a:xfrm>
                          <a:off x="0" y="0"/>
                          <a:ext cx="2788920" cy="845820"/>
                        </a:xfrm>
                        <a:prstGeom prst="rect">
                          <a:avLst/>
                        </a:prstGeom>
                        <a:solidFill>
                          <a:schemeClr val="lt1"/>
                        </a:solidFill>
                        <a:ln w="6350">
                          <a:noFill/>
                        </a:ln>
                      </wps:spPr>
                      <wps:txbx>
                        <w:txbxContent>
                          <w:p w14:paraId="76BA23E1" w14:textId="5A2D7FF9" w:rsidR="009D51BD" w:rsidRDefault="009D51BD">
                            <w:r w:rsidRPr="00F80AE6">
                              <w:rPr>
                                <w:rFonts w:asciiTheme="minorHAnsi" w:hAnsiTheme="minorHAnsi"/>
                                <w:noProof/>
                              </w:rPr>
                              <w:drawing>
                                <wp:inline distT="0" distB="0" distL="0" distR="0" wp14:anchorId="1E934907" wp14:editId="24422629">
                                  <wp:extent cx="1889760" cy="63246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9760" cy="632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FC4853" id="_x0000_t202" coordsize="21600,21600" o:spt="202" path="m,l,21600r21600,l21600,xe">
                <v:stroke joinstyle="miter"/>
                <v:path gradientshapeok="t" o:connecttype="rect"/>
              </v:shapetype>
              <v:shape id="Text Box 1" o:spid="_x0000_s1026" type="#_x0000_t202" style="position:absolute;left:0;text-align:left;margin-left:-12.5pt;margin-top:-60pt;width:219.6pt;height:66.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" fillcolor="white [3201]" stroked="f" strokeweight=".5pt">
                <v:textbox>
                  <w:txbxContent>
                    <w:p w14:paraId="76BA23E1" w14:textId="5A2D7FF9" w:rsidR="009D51BD" w:rsidRDefault="009D51BD">
                      <w:r w:rsidRPr="00F80AE6">
                        <w:rPr>
                          <w:rFonts w:asciiTheme="minorHAnsi" w:hAnsiTheme="minorHAnsi"/>
                          <w:noProof/>
                        </w:rPr>
                        <w:drawing>
                          <wp:inline distT="0" distB="0" distL="0" distR="0" wp14:anchorId="1E934907" wp14:editId="24422629">
                            <wp:extent cx="1889760" cy="63246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9760" cy="632460"/>
                                    </a:xfrm>
                                    <a:prstGeom prst="rect">
                                      <a:avLst/>
                                    </a:prstGeom>
                                    <a:noFill/>
                                    <a:ln>
                                      <a:noFill/>
                                    </a:ln>
                                  </pic:spPr>
                                </pic:pic>
                              </a:graphicData>
                            </a:graphic>
                          </wp:inline>
                        </w:drawing>
                      </w:r>
                    </w:p>
                  </w:txbxContent>
                </v:textbox>
              </v:shape>
            </w:pict>
          </mc:Fallback>
        </mc:AlternateContent>
      </w:r>
      <w:r w:rsidR="00D41263" w:rsidRPr="009D51BD">
        <w:rPr>
          <w:rFonts w:eastAsiaTheme="majorEastAsia"/>
          <w:bCs w:val="0"/>
          <w:color w:val="365F91" w:themeColor="accent1" w:themeShade="BF"/>
          <w:szCs w:val="40"/>
          <w:lang w:val="en-GB" w:eastAsia="en-GB"/>
        </w:rPr>
        <w:t>PERSON SPECIFICATION: ASSISTANT DIRECTOR</w:t>
      </w:r>
      <w:r w:rsidR="0066554C">
        <w:rPr>
          <w:rFonts w:eastAsiaTheme="majorEastAsia"/>
          <w:bCs w:val="0"/>
          <w:color w:val="365F91" w:themeColor="accent1" w:themeShade="BF"/>
          <w:szCs w:val="40"/>
          <w:lang w:val="en-GB" w:eastAsia="en-GB"/>
        </w:rPr>
        <w:t>:</w:t>
      </w:r>
      <w:r w:rsidR="00D41263" w:rsidRPr="009D51BD">
        <w:rPr>
          <w:rFonts w:eastAsiaTheme="majorEastAsia"/>
          <w:bCs w:val="0"/>
          <w:color w:val="365F91" w:themeColor="accent1" w:themeShade="BF"/>
          <w:szCs w:val="40"/>
          <w:lang w:val="en-GB" w:eastAsia="en-GB"/>
        </w:rPr>
        <w:t xml:space="preserve"> EDUCATION</w:t>
      </w:r>
      <w:r w:rsidR="007458AB">
        <w:rPr>
          <w:rFonts w:eastAsiaTheme="majorEastAsia"/>
          <w:bCs w:val="0"/>
          <w:color w:val="365F91" w:themeColor="accent1" w:themeShade="BF"/>
          <w:szCs w:val="40"/>
          <w:lang w:val="en-GB" w:eastAsia="en-GB"/>
        </w:rPr>
        <w:t>, ASPIRATIONS AND ACHIEVEMENT</w:t>
      </w:r>
      <w:r w:rsidR="00D41263">
        <w:tab/>
      </w:r>
      <w:r w:rsidR="00D41263" w:rsidRPr="009D51BD">
        <w:rPr>
          <w:rFonts w:eastAsiaTheme="majorEastAsia"/>
          <w:bCs w:val="0"/>
          <w:color w:val="365F91" w:themeColor="accent1" w:themeShade="BF"/>
          <w:szCs w:val="40"/>
          <w:lang w:val="en-GB" w:eastAsia="en-GB"/>
        </w:rPr>
        <w:t>POST REFERENCE: 101905</w:t>
      </w:r>
    </w:p>
    <w:p w14:paraId="157670DB" w14:textId="77777777" w:rsidR="00893A12" w:rsidRDefault="00893A12">
      <w:pPr>
        <w:pStyle w:val="BodyText"/>
        <w:spacing w:before="45"/>
        <w:rPr>
          <w:b/>
        </w:rPr>
      </w:pPr>
    </w:p>
    <w:p w14:paraId="157670DC" w14:textId="77777777" w:rsidR="00893A12" w:rsidRDefault="00D41263">
      <w:pPr>
        <w:ind w:left="143" w:right="714"/>
        <w:rPr>
          <w:b/>
          <w:sz w:val="20"/>
        </w:rPr>
      </w:pPr>
      <w:r>
        <w:rPr>
          <w:b/>
          <w:sz w:val="20"/>
        </w:rPr>
        <w:t>HARTLEPOOL BOROUGH COUNCIL IS COMMITTED TO SAFEGUARDING AND PROMOTING THE WELFARE OF CHILDREN, YOUNG PEOPLE AND VULNERABLE ADULTS.</w:t>
      </w:r>
      <w:r>
        <w:rPr>
          <w:b/>
          <w:spacing w:val="40"/>
          <w:sz w:val="20"/>
        </w:rPr>
        <w:t xml:space="preserve"> </w:t>
      </w:r>
      <w:r>
        <w:rPr>
          <w:b/>
          <w:sz w:val="20"/>
        </w:rPr>
        <w:t>IF</w:t>
      </w:r>
      <w:r>
        <w:rPr>
          <w:b/>
          <w:spacing w:val="-3"/>
          <w:sz w:val="20"/>
        </w:rPr>
        <w:t xml:space="preserve"> </w:t>
      </w:r>
      <w:r>
        <w:rPr>
          <w:b/>
          <w:sz w:val="20"/>
        </w:rPr>
        <w:t>THIS</w:t>
      </w:r>
      <w:r>
        <w:rPr>
          <w:b/>
          <w:spacing w:val="-3"/>
          <w:sz w:val="20"/>
        </w:rPr>
        <w:t xml:space="preserve"> </w:t>
      </w:r>
      <w:r>
        <w:rPr>
          <w:b/>
          <w:sz w:val="20"/>
        </w:rPr>
        <w:t>POST</w:t>
      </w:r>
      <w:r>
        <w:rPr>
          <w:b/>
          <w:spacing w:val="-1"/>
          <w:sz w:val="20"/>
        </w:rPr>
        <w:t xml:space="preserve"> </w:t>
      </w:r>
      <w:r>
        <w:rPr>
          <w:b/>
          <w:sz w:val="20"/>
        </w:rPr>
        <w:t>IS</w:t>
      </w:r>
      <w:r>
        <w:rPr>
          <w:b/>
          <w:spacing w:val="-3"/>
          <w:sz w:val="20"/>
        </w:rPr>
        <w:t xml:space="preserve"> </w:t>
      </w:r>
      <w:r>
        <w:rPr>
          <w:b/>
          <w:sz w:val="20"/>
        </w:rPr>
        <w:t>SUBJECT</w:t>
      </w:r>
      <w:r>
        <w:rPr>
          <w:b/>
          <w:spacing w:val="-3"/>
          <w:sz w:val="20"/>
        </w:rPr>
        <w:t xml:space="preserve"> </w:t>
      </w:r>
      <w:r>
        <w:rPr>
          <w:b/>
          <w:sz w:val="20"/>
        </w:rPr>
        <w:t>TO</w:t>
      </w:r>
      <w:r>
        <w:rPr>
          <w:b/>
          <w:spacing w:val="-3"/>
          <w:sz w:val="20"/>
        </w:rPr>
        <w:t xml:space="preserve"> </w:t>
      </w:r>
      <w:r>
        <w:rPr>
          <w:b/>
          <w:sz w:val="20"/>
        </w:rPr>
        <w:t>SAFER</w:t>
      </w:r>
      <w:r>
        <w:rPr>
          <w:b/>
          <w:spacing w:val="-1"/>
          <w:sz w:val="20"/>
        </w:rPr>
        <w:t xml:space="preserve"> </w:t>
      </w:r>
      <w:r>
        <w:rPr>
          <w:b/>
          <w:sz w:val="20"/>
        </w:rPr>
        <w:t>RECRUITMENT</w:t>
      </w:r>
      <w:r>
        <w:rPr>
          <w:b/>
          <w:spacing w:val="-3"/>
          <w:sz w:val="20"/>
        </w:rPr>
        <w:t xml:space="preserve"> </w:t>
      </w:r>
      <w:r>
        <w:rPr>
          <w:b/>
          <w:sz w:val="20"/>
        </w:rPr>
        <w:t>MEASURES</w:t>
      </w:r>
      <w:r>
        <w:rPr>
          <w:b/>
          <w:spacing w:val="-3"/>
          <w:sz w:val="20"/>
        </w:rPr>
        <w:t xml:space="preserve"> </w:t>
      </w:r>
      <w:r>
        <w:rPr>
          <w:b/>
          <w:sz w:val="20"/>
        </w:rPr>
        <w:t>THEN A</w:t>
      </w:r>
      <w:r>
        <w:rPr>
          <w:b/>
          <w:spacing w:val="-7"/>
          <w:sz w:val="20"/>
        </w:rPr>
        <w:t xml:space="preserve"> </w:t>
      </w:r>
      <w:r>
        <w:rPr>
          <w:b/>
          <w:sz w:val="20"/>
        </w:rPr>
        <w:t>DISCLOSURE AND</w:t>
      </w:r>
      <w:r>
        <w:rPr>
          <w:b/>
          <w:spacing w:val="-3"/>
          <w:sz w:val="20"/>
        </w:rPr>
        <w:t xml:space="preserve"> </w:t>
      </w:r>
      <w:r>
        <w:rPr>
          <w:b/>
          <w:sz w:val="20"/>
        </w:rPr>
        <w:t>BARRING</w:t>
      </w:r>
      <w:r>
        <w:rPr>
          <w:b/>
          <w:spacing w:val="-3"/>
          <w:sz w:val="20"/>
        </w:rPr>
        <w:t xml:space="preserve"> </w:t>
      </w:r>
      <w:r>
        <w:rPr>
          <w:b/>
          <w:sz w:val="20"/>
        </w:rPr>
        <w:t>SERVICE</w:t>
      </w:r>
      <w:r>
        <w:rPr>
          <w:b/>
          <w:spacing w:val="-3"/>
          <w:sz w:val="20"/>
        </w:rPr>
        <w:t xml:space="preserve"> </w:t>
      </w:r>
      <w:r>
        <w:rPr>
          <w:b/>
          <w:sz w:val="20"/>
        </w:rPr>
        <w:t>(DBS)</w:t>
      </w:r>
      <w:r>
        <w:rPr>
          <w:b/>
          <w:spacing w:val="-3"/>
          <w:sz w:val="20"/>
        </w:rPr>
        <w:t xml:space="preserve"> </w:t>
      </w:r>
      <w:r>
        <w:rPr>
          <w:b/>
          <w:sz w:val="20"/>
        </w:rPr>
        <w:t>CHECK WILL BE REQUIRED.</w:t>
      </w:r>
    </w:p>
    <w:p w14:paraId="157670DD" w14:textId="77777777" w:rsidR="00893A12" w:rsidRDefault="00893A12">
      <w:pPr>
        <w:pStyle w:val="BodyText"/>
        <w:spacing w:before="50"/>
        <w:rPr>
          <w:b/>
          <w:sz w:val="2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8080"/>
        <w:gridCol w:w="4248"/>
      </w:tblGrid>
      <w:tr w:rsidR="00893A12" w14:paraId="157670E3" w14:textId="77777777">
        <w:trPr>
          <w:trHeight w:val="736"/>
        </w:trPr>
        <w:tc>
          <w:tcPr>
            <w:tcW w:w="3262" w:type="dxa"/>
            <w:shd w:val="clear" w:color="auto" w:fill="DFDFDF"/>
          </w:tcPr>
          <w:p w14:paraId="157670DE" w14:textId="77777777" w:rsidR="00893A12" w:rsidRDefault="00D41263" w:rsidP="009D51BD">
            <w:pPr>
              <w:pStyle w:val="Heading2"/>
              <w:keepNext/>
              <w:keepLines/>
              <w:widowControl/>
              <w:autoSpaceDE/>
              <w:autoSpaceDN/>
              <w:spacing w:before="160" w:after="80"/>
              <w:ind w:left="0"/>
              <w:rPr>
                <w:b w:val="0"/>
              </w:rPr>
            </w:pPr>
            <w:r w:rsidRPr="009D51BD">
              <w:rPr>
                <w:rFonts w:eastAsiaTheme="majorEastAsia"/>
                <w:color w:val="365F91" w:themeColor="accent1" w:themeShade="BF"/>
                <w:lang w:val="en-GB" w:eastAsia="en-GB"/>
              </w:rPr>
              <w:t>REQUIREMENTS</w:t>
            </w:r>
          </w:p>
        </w:tc>
        <w:tc>
          <w:tcPr>
            <w:tcW w:w="8080" w:type="dxa"/>
            <w:shd w:val="clear" w:color="auto" w:fill="DFDFDF"/>
          </w:tcPr>
          <w:p w14:paraId="157670DF" w14:textId="77777777" w:rsidR="00893A12" w:rsidRPr="009D51BD" w:rsidRDefault="00D41263" w:rsidP="009D51BD">
            <w:pPr>
              <w:pStyle w:val="Heading2"/>
              <w:keepNext/>
              <w:keepLines/>
              <w:widowControl/>
              <w:autoSpaceDE/>
              <w:autoSpaceDN/>
              <w:spacing w:before="160" w:after="80"/>
              <w:ind w:left="0"/>
              <w:rPr>
                <w:rFonts w:eastAsiaTheme="majorEastAsia"/>
                <w:color w:val="365F91" w:themeColor="accent1" w:themeShade="BF"/>
                <w:lang w:val="en-GB" w:eastAsia="en-GB"/>
              </w:rPr>
            </w:pPr>
            <w:r w:rsidRPr="009D51BD">
              <w:rPr>
                <w:rFonts w:eastAsiaTheme="majorEastAsia"/>
                <w:color w:val="365F91" w:themeColor="accent1" w:themeShade="BF"/>
                <w:lang w:val="en-GB" w:eastAsia="en-GB"/>
              </w:rPr>
              <w:t>ESSENTIAL CRITERIA</w:t>
            </w:r>
          </w:p>
          <w:p w14:paraId="157670E0" w14:textId="77777777" w:rsidR="00893A12" w:rsidRPr="009D51BD" w:rsidRDefault="00D41263" w:rsidP="009D51BD">
            <w:pPr>
              <w:widowControl/>
              <w:autoSpaceDE/>
              <w:autoSpaceDN/>
              <w:rPr>
                <w:rFonts w:eastAsiaTheme="majorEastAsia"/>
                <w:b/>
                <w:bCs/>
                <w:color w:val="365F91" w:themeColor="accent1" w:themeShade="BF"/>
                <w:lang w:val="en-GB" w:eastAsia="en-GB"/>
              </w:rPr>
            </w:pPr>
            <w:r w:rsidRPr="009D51BD">
              <w:rPr>
                <w:rFonts w:eastAsia="Times New Roman"/>
                <w:sz w:val="20"/>
                <w:szCs w:val="20"/>
                <w:lang w:val="en-GB" w:eastAsia="en-GB"/>
              </w:rPr>
              <w:t>Please indicate in brackets after each criteria how this will be verified i.e. (F), (I), (T), (R)</w:t>
            </w:r>
          </w:p>
        </w:tc>
        <w:tc>
          <w:tcPr>
            <w:tcW w:w="4248" w:type="dxa"/>
            <w:shd w:val="clear" w:color="auto" w:fill="DFDFDF"/>
          </w:tcPr>
          <w:p w14:paraId="157670E1" w14:textId="77777777" w:rsidR="00893A12" w:rsidRPr="009D51BD" w:rsidRDefault="00D41263" w:rsidP="009D51BD">
            <w:pPr>
              <w:pStyle w:val="TableParagraph"/>
              <w:spacing w:line="274" w:lineRule="exact"/>
              <w:ind w:left="9"/>
              <w:rPr>
                <w:rFonts w:eastAsiaTheme="majorEastAsia"/>
                <w:b/>
                <w:bCs/>
                <w:color w:val="365F91" w:themeColor="accent1" w:themeShade="BF"/>
                <w:sz w:val="24"/>
                <w:szCs w:val="24"/>
                <w:lang w:val="en-GB" w:eastAsia="en-GB"/>
              </w:rPr>
            </w:pPr>
            <w:r w:rsidRPr="009D51BD">
              <w:rPr>
                <w:rFonts w:eastAsiaTheme="majorEastAsia"/>
                <w:b/>
                <w:bCs/>
                <w:color w:val="365F91" w:themeColor="accent1" w:themeShade="BF"/>
                <w:sz w:val="24"/>
                <w:szCs w:val="24"/>
                <w:lang w:val="en-GB" w:eastAsia="en-GB"/>
              </w:rPr>
              <w:t>DESIRABLE CRITERIA</w:t>
            </w:r>
          </w:p>
          <w:p w14:paraId="157670E2" w14:textId="77777777" w:rsidR="00893A12" w:rsidRPr="009D51BD" w:rsidRDefault="00D41263" w:rsidP="009D51BD">
            <w:pPr>
              <w:widowControl/>
              <w:autoSpaceDE/>
              <w:autoSpaceDN/>
              <w:rPr>
                <w:rFonts w:eastAsiaTheme="majorEastAsia"/>
                <w:b/>
                <w:bCs/>
                <w:color w:val="365F91" w:themeColor="accent1" w:themeShade="BF"/>
                <w:sz w:val="24"/>
                <w:szCs w:val="24"/>
                <w:lang w:val="en-GB" w:eastAsia="en-GB"/>
              </w:rPr>
            </w:pPr>
            <w:r w:rsidRPr="009D51BD">
              <w:rPr>
                <w:rFonts w:eastAsia="Times New Roman"/>
                <w:sz w:val="20"/>
                <w:szCs w:val="20"/>
                <w:lang w:val="en-GB" w:eastAsia="en-GB"/>
              </w:rPr>
              <w:t>Please indicate in brackets after each criteria how this will be verified i.e. (F), (I), (T), (R)</w:t>
            </w:r>
          </w:p>
        </w:tc>
      </w:tr>
      <w:tr w:rsidR="00893A12" w14:paraId="157670EC" w14:textId="77777777">
        <w:trPr>
          <w:trHeight w:val="2025"/>
        </w:trPr>
        <w:tc>
          <w:tcPr>
            <w:tcW w:w="3262" w:type="dxa"/>
          </w:tcPr>
          <w:p w14:paraId="157670E4" w14:textId="77777777" w:rsidR="00893A12" w:rsidRDefault="00D41263">
            <w:pPr>
              <w:pStyle w:val="TableParagraph"/>
              <w:spacing w:before="249"/>
              <w:ind w:left="141" w:right="271"/>
              <w:rPr>
                <w:b/>
              </w:rPr>
            </w:pPr>
            <w:r>
              <w:rPr>
                <w:b/>
                <w:spacing w:val="-2"/>
              </w:rPr>
              <w:t xml:space="preserve">Educational/vocational/ </w:t>
            </w:r>
            <w:r>
              <w:rPr>
                <w:b/>
              </w:rPr>
              <w:t>occupational</w:t>
            </w:r>
            <w:r>
              <w:rPr>
                <w:b/>
                <w:spacing w:val="-16"/>
              </w:rPr>
              <w:t xml:space="preserve"> </w:t>
            </w:r>
            <w:r>
              <w:rPr>
                <w:b/>
              </w:rPr>
              <w:t>qualifications and/or training</w:t>
            </w:r>
          </w:p>
        </w:tc>
        <w:tc>
          <w:tcPr>
            <w:tcW w:w="8080" w:type="dxa"/>
          </w:tcPr>
          <w:p w14:paraId="157670E5" w14:textId="05D56D5E" w:rsidR="00893A12" w:rsidRDefault="00D41263">
            <w:pPr>
              <w:pStyle w:val="TableParagraph"/>
              <w:spacing w:before="252" w:line="480" w:lineRule="auto"/>
              <w:ind w:right="4377"/>
            </w:pPr>
            <w:r>
              <w:t>Educated</w:t>
            </w:r>
            <w:r>
              <w:rPr>
                <w:spacing w:val="-11"/>
              </w:rPr>
              <w:t xml:space="preserve"> </w:t>
            </w:r>
            <w:r>
              <w:t>to</w:t>
            </w:r>
            <w:r>
              <w:rPr>
                <w:spacing w:val="-9"/>
              </w:rPr>
              <w:t xml:space="preserve"> </w:t>
            </w:r>
            <w:r>
              <w:t>degree</w:t>
            </w:r>
            <w:r>
              <w:rPr>
                <w:spacing w:val="-9"/>
              </w:rPr>
              <w:t xml:space="preserve"> </w:t>
            </w:r>
            <w:r>
              <w:t>level</w:t>
            </w:r>
            <w:r>
              <w:rPr>
                <w:spacing w:val="-8"/>
              </w:rPr>
              <w:t xml:space="preserve"> </w:t>
            </w:r>
            <w:r>
              <w:t xml:space="preserve">(F) </w:t>
            </w:r>
          </w:p>
          <w:p w14:paraId="157670E6" w14:textId="77777777" w:rsidR="00893A12" w:rsidRDefault="00D41263">
            <w:pPr>
              <w:pStyle w:val="TableParagraph"/>
              <w:spacing w:line="252" w:lineRule="exact"/>
            </w:pPr>
            <w:r>
              <w:t>Evidence</w:t>
            </w:r>
            <w:r>
              <w:rPr>
                <w:spacing w:val="-9"/>
              </w:rPr>
              <w:t xml:space="preserve"> </w:t>
            </w:r>
            <w:r>
              <w:t>of</w:t>
            </w:r>
            <w:r>
              <w:rPr>
                <w:spacing w:val="-3"/>
              </w:rPr>
              <w:t xml:space="preserve"> </w:t>
            </w:r>
            <w:r>
              <w:t>Continuing</w:t>
            </w:r>
            <w:r>
              <w:rPr>
                <w:spacing w:val="-9"/>
              </w:rPr>
              <w:t xml:space="preserve"> </w:t>
            </w:r>
            <w:r>
              <w:t>Professional</w:t>
            </w:r>
            <w:r>
              <w:rPr>
                <w:spacing w:val="-7"/>
              </w:rPr>
              <w:t xml:space="preserve"> </w:t>
            </w:r>
            <w:r>
              <w:t>Development</w:t>
            </w:r>
            <w:r>
              <w:rPr>
                <w:spacing w:val="-5"/>
              </w:rPr>
              <w:t xml:space="preserve"> </w:t>
            </w:r>
            <w:r>
              <w:t>(F,</w:t>
            </w:r>
            <w:r>
              <w:rPr>
                <w:spacing w:val="-8"/>
              </w:rPr>
              <w:t xml:space="preserve"> </w:t>
            </w:r>
            <w:r>
              <w:t>I,</w:t>
            </w:r>
            <w:r>
              <w:rPr>
                <w:spacing w:val="-4"/>
              </w:rPr>
              <w:t xml:space="preserve"> </w:t>
            </w:r>
            <w:r>
              <w:rPr>
                <w:spacing w:val="-5"/>
              </w:rPr>
              <w:t>R)</w:t>
            </w:r>
          </w:p>
          <w:p w14:paraId="157670E7" w14:textId="77777777" w:rsidR="00893A12" w:rsidRDefault="00893A12">
            <w:pPr>
              <w:pStyle w:val="TableParagraph"/>
              <w:ind w:left="0"/>
              <w:rPr>
                <w:b/>
              </w:rPr>
            </w:pPr>
          </w:p>
          <w:p w14:paraId="157670E8" w14:textId="77777777" w:rsidR="00893A12" w:rsidRDefault="00D41263">
            <w:pPr>
              <w:pStyle w:val="TableParagraph"/>
              <w:spacing w:line="237" w:lineRule="exact"/>
            </w:pPr>
            <w:r>
              <w:t>Evidence</w:t>
            </w:r>
            <w:r>
              <w:rPr>
                <w:spacing w:val="-5"/>
              </w:rPr>
              <w:t xml:space="preserve"> </w:t>
            </w:r>
            <w:r>
              <w:t>of</w:t>
            </w:r>
            <w:r>
              <w:rPr>
                <w:spacing w:val="-5"/>
              </w:rPr>
              <w:t xml:space="preserve"> </w:t>
            </w:r>
            <w:r>
              <w:t>training</w:t>
            </w:r>
            <w:r>
              <w:rPr>
                <w:spacing w:val="-3"/>
              </w:rPr>
              <w:t xml:space="preserve"> </w:t>
            </w:r>
            <w:r>
              <w:t>in</w:t>
            </w:r>
            <w:r>
              <w:rPr>
                <w:spacing w:val="-6"/>
              </w:rPr>
              <w:t xml:space="preserve"> </w:t>
            </w:r>
            <w:r>
              <w:t>leadership</w:t>
            </w:r>
            <w:r>
              <w:rPr>
                <w:spacing w:val="-5"/>
              </w:rPr>
              <w:t xml:space="preserve"> </w:t>
            </w:r>
            <w:r>
              <w:t>and</w:t>
            </w:r>
            <w:r>
              <w:rPr>
                <w:spacing w:val="-7"/>
              </w:rPr>
              <w:t xml:space="preserve"> </w:t>
            </w:r>
            <w:r>
              <w:t>management</w:t>
            </w:r>
            <w:r>
              <w:rPr>
                <w:spacing w:val="-3"/>
              </w:rPr>
              <w:t xml:space="preserve"> </w:t>
            </w:r>
            <w:r>
              <w:t>(F,</w:t>
            </w:r>
            <w:r>
              <w:rPr>
                <w:spacing w:val="-6"/>
              </w:rPr>
              <w:t xml:space="preserve"> </w:t>
            </w:r>
            <w:r>
              <w:t>I,</w:t>
            </w:r>
            <w:r>
              <w:rPr>
                <w:spacing w:val="-3"/>
              </w:rPr>
              <w:t xml:space="preserve"> </w:t>
            </w:r>
            <w:r>
              <w:rPr>
                <w:spacing w:val="-5"/>
              </w:rPr>
              <w:t>R)</w:t>
            </w:r>
          </w:p>
        </w:tc>
        <w:tc>
          <w:tcPr>
            <w:tcW w:w="4248" w:type="dxa"/>
          </w:tcPr>
          <w:p w14:paraId="157670E9" w14:textId="77777777" w:rsidR="00893A12" w:rsidRDefault="00D41263">
            <w:pPr>
              <w:pStyle w:val="TableParagraph"/>
              <w:spacing w:before="252"/>
              <w:ind w:left="107"/>
              <w:rPr>
                <w:spacing w:val="-2"/>
              </w:rPr>
            </w:pPr>
            <w:r>
              <w:t>OFSTED</w:t>
            </w:r>
            <w:r>
              <w:rPr>
                <w:spacing w:val="-4"/>
              </w:rPr>
              <w:t xml:space="preserve"> </w:t>
            </w:r>
            <w:r>
              <w:rPr>
                <w:spacing w:val="-2"/>
              </w:rPr>
              <w:t>Inspector</w:t>
            </w:r>
          </w:p>
          <w:p w14:paraId="673A205D" w14:textId="3BF87BE8" w:rsidR="0074208E" w:rsidRDefault="0074208E">
            <w:pPr>
              <w:pStyle w:val="TableParagraph"/>
              <w:spacing w:before="252"/>
              <w:ind w:left="107"/>
            </w:pPr>
            <w:r>
              <w:t>Qualified</w:t>
            </w:r>
            <w:r>
              <w:rPr>
                <w:spacing w:val="-8"/>
              </w:rPr>
              <w:t xml:space="preserve"> </w:t>
            </w:r>
            <w:r>
              <w:t>Teacher</w:t>
            </w:r>
            <w:r>
              <w:rPr>
                <w:spacing w:val="-6"/>
              </w:rPr>
              <w:t xml:space="preserve"> </w:t>
            </w:r>
            <w:r>
              <w:t>Status</w:t>
            </w:r>
            <w:r>
              <w:rPr>
                <w:spacing w:val="-6"/>
              </w:rPr>
              <w:t xml:space="preserve"> </w:t>
            </w:r>
            <w:r>
              <w:rPr>
                <w:spacing w:val="-5"/>
              </w:rPr>
              <w:t>(F)</w:t>
            </w:r>
          </w:p>
          <w:p w14:paraId="157670EA" w14:textId="77777777" w:rsidR="00893A12" w:rsidRDefault="00893A12">
            <w:pPr>
              <w:pStyle w:val="TableParagraph"/>
              <w:ind w:left="0"/>
              <w:rPr>
                <w:b/>
              </w:rPr>
            </w:pPr>
          </w:p>
          <w:p w14:paraId="157670EB" w14:textId="77777777" w:rsidR="00893A12" w:rsidRDefault="00D41263">
            <w:pPr>
              <w:pStyle w:val="TableParagraph"/>
              <w:ind w:left="107" w:right="4"/>
            </w:pPr>
            <w:r>
              <w:t>Leading or being part of a Teaching School</w:t>
            </w:r>
            <w:r>
              <w:rPr>
                <w:spacing w:val="-10"/>
              </w:rPr>
              <w:t xml:space="preserve"> </w:t>
            </w:r>
            <w:r>
              <w:t>Alliance</w:t>
            </w:r>
            <w:r>
              <w:rPr>
                <w:spacing w:val="-9"/>
              </w:rPr>
              <w:t xml:space="preserve"> </w:t>
            </w:r>
            <w:r>
              <w:t>or</w:t>
            </w:r>
            <w:r>
              <w:rPr>
                <w:spacing w:val="-8"/>
              </w:rPr>
              <w:t xml:space="preserve"> </w:t>
            </w:r>
            <w:r>
              <w:t>other</w:t>
            </w:r>
            <w:r>
              <w:rPr>
                <w:spacing w:val="-10"/>
              </w:rPr>
              <w:t xml:space="preserve"> </w:t>
            </w:r>
            <w:r>
              <w:t>partnership.</w:t>
            </w:r>
          </w:p>
        </w:tc>
      </w:tr>
      <w:tr w:rsidR="00893A12" w14:paraId="157670F5" w14:textId="77777777">
        <w:trPr>
          <w:trHeight w:val="3288"/>
        </w:trPr>
        <w:tc>
          <w:tcPr>
            <w:tcW w:w="3262" w:type="dxa"/>
          </w:tcPr>
          <w:p w14:paraId="157670ED" w14:textId="77777777" w:rsidR="00893A12" w:rsidRDefault="00D41263">
            <w:pPr>
              <w:pStyle w:val="TableParagraph"/>
              <w:spacing w:before="247"/>
              <w:ind w:left="141" w:hanging="34"/>
              <w:rPr>
                <w:b/>
              </w:rPr>
            </w:pPr>
            <w:r>
              <w:rPr>
                <w:b/>
              </w:rPr>
              <w:t>Work</w:t>
            </w:r>
            <w:r>
              <w:rPr>
                <w:b/>
                <w:spacing w:val="-12"/>
              </w:rPr>
              <w:t xml:space="preserve"> </w:t>
            </w:r>
            <w:r>
              <w:rPr>
                <w:b/>
              </w:rPr>
              <w:t>or</w:t>
            </w:r>
            <w:r>
              <w:rPr>
                <w:b/>
                <w:spacing w:val="-12"/>
              </w:rPr>
              <w:t xml:space="preserve"> </w:t>
            </w:r>
            <w:r>
              <w:rPr>
                <w:b/>
              </w:rPr>
              <w:t>other</w:t>
            </w:r>
            <w:r>
              <w:rPr>
                <w:b/>
                <w:spacing w:val="-14"/>
              </w:rPr>
              <w:t xml:space="preserve"> </w:t>
            </w:r>
            <w:r>
              <w:rPr>
                <w:b/>
              </w:rPr>
              <w:t xml:space="preserve">relevant </w:t>
            </w:r>
            <w:r>
              <w:rPr>
                <w:b/>
                <w:spacing w:val="-2"/>
              </w:rPr>
              <w:t>experience</w:t>
            </w:r>
          </w:p>
        </w:tc>
        <w:tc>
          <w:tcPr>
            <w:tcW w:w="8080" w:type="dxa"/>
          </w:tcPr>
          <w:p w14:paraId="157670EE" w14:textId="77777777" w:rsidR="00893A12" w:rsidRDefault="00D41263">
            <w:pPr>
              <w:pStyle w:val="TableParagraph"/>
              <w:spacing w:before="249"/>
              <w:ind w:right="100"/>
              <w:jc w:val="both"/>
            </w:pPr>
            <w:r>
              <w:t>A proven track record of consistent and demonstrable achievement at a senior management level within an organisation of comparable scope and complexity and with a developed understanding of the issues facing education and school improvement.</w:t>
            </w:r>
            <w:r>
              <w:rPr>
                <w:spacing w:val="80"/>
              </w:rPr>
              <w:t xml:space="preserve"> </w:t>
            </w:r>
            <w:r>
              <w:t>(F, I, R)</w:t>
            </w:r>
          </w:p>
          <w:p w14:paraId="157670EF" w14:textId="77777777" w:rsidR="00893A12" w:rsidRDefault="00893A12">
            <w:pPr>
              <w:pStyle w:val="TableParagraph"/>
              <w:ind w:left="0"/>
              <w:rPr>
                <w:b/>
              </w:rPr>
            </w:pPr>
          </w:p>
          <w:p w14:paraId="157670F0" w14:textId="77777777" w:rsidR="00893A12" w:rsidRDefault="00D41263">
            <w:pPr>
              <w:pStyle w:val="TableParagraph"/>
              <w:spacing w:before="1"/>
              <w:ind w:right="101"/>
              <w:jc w:val="both"/>
            </w:pPr>
            <w:r>
              <w:t>A demonstrable track record of leading, motivating and managing teams to achieve high performing and significant, sustainable service improvements and outstanding results, through internal and external partnerships. (F, I, R)</w:t>
            </w:r>
          </w:p>
          <w:p w14:paraId="157670F1" w14:textId="77777777" w:rsidR="00893A12" w:rsidRDefault="00893A12">
            <w:pPr>
              <w:pStyle w:val="TableParagraph"/>
              <w:ind w:left="0"/>
              <w:rPr>
                <w:b/>
              </w:rPr>
            </w:pPr>
          </w:p>
          <w:p w14:paraId="157670F2" w14:textId="77777777" w:rsidR="00893A12" w:rsidRDefault="00D41263">
            <w:pPr>
              <w:pStyle w:val="TableParagraph"/>
              <w:spacing w:before="1"/>
              <w:ind w:right="99"/>
              <w:jc w:val="both"/>
            </w:pPr>
            <w:r>
              <w:t>Experience of developing and sustaining a culture that meets the needs of and engages</w:t>
            </w:r>
            <w:r>
              <w:rPr>
                <w:spacing w:val="40"/>
              </w:rPr>
              <w:t xml:space="preserve"> </w:t>
            </w:r>
            <w:r>
              <w:t>with</w:t>
            </w:r>
            <w:r>
              <w:rPr>
                <w:spacing w:val="40"/>
              </w:rPr>
              <w:t xml:space="preserve"> </w:t>
            </w:r>
            <w:r>
              <w:t>customers</w:t>
            </w:r>
            <w:r>
              <w:rPr>
                <w:spacing w:val="40"/>
              </w:rPr>
              <w:t xml:space="preserve"> </w:t>
            </w:r>
            <w:r>
              <w:t>and</w:t>
            </w:r>
            <w:r>
              <w:rPr>
                <w:spacing w:val="40"/>
              </w:rPr>
              <w:t xml:space="preserve"> </w:t>
            </w:r>
            <w:r>
              <w:t>staff</w:t>
            </w:r>
            <w:r>
              <w:rPr>
                <w:spacing w:val="58"/>
              </w:rPr>
              <w:t xml:space="preserve"> </w:t>
            </w:r>
            <w:r>
              <w:t>within</w:t>
            </w:r>
            <w:r>
              <w:rPr>
                <w:spacing w:val="40"/>
              </w:rPr>
              <w:t xml:space="preserve"> </w:t>
            </w:r>
            <w:r>
              <w:t>a</w:t>
            </w:r>
            <w:r>
              <w:rPr>
                <w:spacing w:val="40"/>
              </w:rPr>
              <w:t xml:space="preserve"> </w:t>
            </w:r>
            <w:r>
              <w:t>safe,</w:t>
            </w:r>
            <w:r>
              <w:rPr>
                <w:spacing w:val="58"/>
              </w:rPr>
              <w:t xml:space="preserve"> </w:t>
            </w:r>
            <w:r>
              <w:t>open</w:t>
            </w:r>
            <w:r>
              <w:rPr>
                <w:spacing w:val="40"/>
              </w:rPr>
              <w:t xml:space="preserve"> </w:t>
            </w:r>
            <w:r>
              <w:t>and</w:t>
            </w:r>
            <w:r>
              <w:rPr>
                <w:spacing w:val="40"/>
              </w:rPr>
              <w:t xml:space="preserve"> </w:t>
            </w:r>
            <w:r>
              <w:t>high</w:t>
            </w:r>
            <w:r>
              <w:rPr>
                <w:spacing w:val="40"/>
              </w:rPr>
              <w:t xml:space="preserve"> </w:t>
            </w:r>
            <w:r>
              <w:t>performing</w:t>
            </w:r>
          </w:p>
          <w:p w14:paraId="157670F3" w14:textId="77777777" w:rsidR="00893A12" w:rsidRDefault="00D41263">
            <w:pPr>
              <w:pStyle w:val="TableParagraph"/>
              <w:spacing w:line="235" w:lineRule="exact"/>
              <w:jc w:val="both"/>
            </w:pPr>
            <w:r>
              <w:t>working</w:t>
            </w:r>
            <w:r>
              <w:rPr>
                <w:spacing w:val="-6"/>
              </w:rPr>
              <w:t xml:space="preserve"> </w:t>
            </w:r>
            <w:r>
              <w:t>environment.</w:t>
            </w:r>
            <w:r>
              <w:rPr>
                <w:spacing w:val="-6"/>
              </w:rPr>
              <w:t xml:space="preserve"> </w:t>
            </w:r>
            <w:r>
              <w:t>(F,</w:t>
            </w:r>
            <w:r>
              <w:rPr>
                <w:spacing w:val="-6"/>
              </w:rPr>
              <w:t xml:space="preserve"> </w:t>
            </w:r>
            <w:r>
              <w:rPr>
                <w:spacing w:val="-5"/>
              </w:rPr>
              <w:t>R)</w:t>
            </w:r>
          </w:p>
        </w:tc>
        <w:tc>
          <w:tcPr>
            <w:tcW w:w="4248" w:type="dxa"/>
          </w:tcPr>
          <w:p w14:paraId="1F004ACA" w14:textId="77777777" w:rsidR="00893A12" w:rsidRDefault="00893A12">
            <w:pPr>
              <w:pStyle w:val="TableParagraph"/>
              <w:ind w:left="0"/>
              <w:rPr>
                <w:rFonts w:ascii="Times New Roman"/>
                <w:sz w:val="20"/>
              </w:rPr>
            </w:pPr>
          </w:p>
          <w:p w14:paraId="1F33B30F" w14:textId="77777777" w:rsidR="009D51BD" w:rsidRDefault="009D51BD">
            <w:pPr>
              <w:pStyle w:val="TableParagraph"/>
              <w:ind w:left="0"/>
              <w:rPr>
                <w:rFonts w:ascii="Times New Roman"/>
                <w:sz w:val="20"/>
              </w:rPr>
            </w:pPr>
          </w:p>
          <w:p w14:paraId="64730F47" w14:textId="77777777" w:rsidR="009D51BD" w:rsidRDefault="009D51BD">
            <w:pPr>
              <w:pStyle w:val="TableParagraph"/>
              <w:ind w:left="0"/>
              <w:rPr>
                <w:rFonts w:ascii="Times New Roman"/>
                <w:sz w:val="20"/>
              </w:rPr>
            </w:pPr>
          </w:p>
          <w:p w14:paraId="73F26280" w14:textId="77777777" w:rsidR="009D51BD" w:rsidRDefault="009D51BD">
            <w:pPr>
              <w:pStyle w:val="TableParagraph"/>
              <w:ind w:left="0"/>
              <w:rPr>
                <w:rFonts w:ascii="Times New Roman"/>
                <w:sz w:val="20"/>
              </w:rPr>
            </w:pPr>
          </w:p>
          <w:p w14:paraId="52EB9A74" w14:textId="77777777" w:rsidR="009D51BD" w:rsidRDefault="009D51BD">
            <w:pPr>
              <w:pStyle w:val="TableParagraph"/>
              <w:ind w:left="0"/>
              <w:rPr>
                <w:rFonts w:ascii="Times New Roman"/>
                <w:sz w:val="20"/>
              </w:rPr>
            </w:pPr>
          </w:p>
          <w:p w14:paraId="629DF35D" w14:textId="77777777" w:rsidR="009D51BD" w:rsidRDefault="009D51BD">
            <w:pPr>
              <w:pStyle w:val="TableParagraph"/>
              <w:ind w:left="0"/>
              <w:rPr>
                <w:rFonts w:ascii="Times New Roman"/>
                <w:sz w:val="20"/>
              </w:rPr>
            </w:pPr>
          </w:p>
          <w:p w14:paraId="48485775" w14:textId="77777777" w:rsidR="009D51BD" w:rsidRDefault="009D51BD">
            <w:pPr>
              <w:pStyle w:val="TableParagraph"/>
              <w:ind w:left="0"/>
              <w:rPr>
                <w:rFonts w:ascii="Times New Roman"/>
                <w:sz w:val="20"/>
              </w:rPr>
            </w:pPr>
          </w:p>
          <w:p w14:paraId="089497B5" w14:textId="77777777" w:rsidR="009D51BD" w:rsidRDefault="009D51BD">
            <w:pPr>
              <w:pStyle w:val="TableParagraph"/>
              <w:ind w:left="0"/>
              <w:rPr>
                <w:rFonts w:ascii="Times New Roman"/>
                <w:sz w:val="20"/>
              </w:rPr>
            </w:pPr>
          </w:p>
          <w:p w14:paraId="7A1649D6" w14:textId="77777777" w:rsidR="009D51BD" w:rsidRDefault="009D51BD">
            <w:pPr>
              <w:pStyle w:val="TableParagraph"/>
              <w:ind w:left="0"/>
              <w:rPr>
                <w:rFonts w:ascii="Times New Roman"/>
                <w:sz w:val="20"/>
              </w:rPr>
            </w:pPr>
          </w:p>
          <w:p w14:paraId="70EDBA12" w14:textId="77777777" w:rsidR="009D51BD" w:rsidRDefault="009D51BD">
            <w:pPr>
              <w:pStyle w:val="TableParagraph"/>
              <w:ind w:left="0"/>
              <w:rPr>
                <w:rFonts w:ascii="Times New Roman"/>
                <w:sz w:val="20"/>
              </w:rPr>
            </w:pPr>
          </w:p>
          <w:p w14:paraId="350BB853" w14:textId="77777777" w:rsidR="009D51BD" w:rsidRDefault="009D51BD">
            <w:pPr>
              <w:pStyle w:val="TableParagraph"/>
              <w:ind w:left="0"/>
              <w:rPr>
                <w:rFonts w:ascii="Times New Roman"/>
                <w:sz w:val="20"/>
              </w:rPr>
            </w:pPr>
          </w:p>
          <w:p w14:paraId="467AFF05" w14:textId="77777777" w:rsidR="009D51BD" w:rsidRDefault="009D51BD">
            <w:pPr>
              <w:pStyle w:val="TableParagraph"/>
              <w:ind w:left="0"/>
              <w:rPr>
                <w:rFonts w:ascii="Times New Roman"/>
                <w:sz w:val="20"/>
              </w:rPr>
            </w:pPr>
          </w:p>
          <w:p w14:paraId="577FA346" w14:textId="77777777" w:rsidR="009D51BD" w:rsidRDefault="009D51BD">
            <w:pPr>
              <w:pStyle w:val="TableParagraph"/>
              <w:ind w:left="0"/>
              <w:rPr>
                <w:rFonts w:ascii="Times New Roman"/>
                <w:sz w:val="20"/>
              </w:rPr>
            </w:pPr>
          </w:p>
          <w:p w14:paraId="157670F4" w14:textId="77777777" w:rsidR="009D51BD" w:rsidRDefault="009D51BD">
            <w:pPr>
              <w:pStyle w:val="TableParagraph"/>
              <w:ind w:left="0"/>
              <w:rPr>
                <w:rFonts w:ascii="Times New Roman"/>
                <w:sz w:val="20"/>
              </w:rPr>
            </w:pPr>
          </w:p>
        </w:tc>
      </w:tr>
      <w:tr w:rsidR="00893A12" w14:paraId="157670F7" w14:textId="77777777">
        <w:trPr>
          <w:trHeight w:val="253"/>
        </w:trPr>
        <w:tc>
          <w:tcPr>
            <w:tcW w:w="15590" w:type="dxa"/>
            <w:gridSpan w:val="3"/>
          </w:tcPr>
          <w:p w14:paraId="157670F6" w14:textId="77777777" w:rsidR="00893A12" w:rsidRDefault="00D41263">
            <w:pPr>
              <w:pStyle w:val="TableParagraph"/>
              <w:tabs>
                <w:tab w:val="left" w:pos="8140"/>
                <w:tab w:val="left" w:pos="10285"/>
                <w:tab w:val="left" w:pos="12205"/>
              </w:tabs>
              <w:spacing w:line="234" w:lineRule="exact"/>
              <w:ind w:left="107"/>
              <w:rPr>
                <w:b/>
              </w:rPr>
            </w:pPr>
            <w:r>
              <w:rPr>
                <w:b/>
              </w:rPr>
              <w:t>ESSENTIAL/DESIRABLE</w:t>
            </w:r>
            <w:r>
              <w:rPr>
                <w:b/>
                <w:spacing w:val="-3"/>
              </w:rPr>
              <w:t xml:space="preserve"> </w:t>
            </w:r>
            <w:r>
              <w:rPr>
                <w:b/>
              </w:rPr>
              <w:t>CRITERIA</w:t>
            </w:r>
            <w:r>
              <w:rPr>
                <w:b/>
                <w:spacing w:val="-11"/>
              </w:rPr>
              <w:t xml:space="preserve"> </w:t>
            </w:r>
            <w:r>
              <w:rPr>
                <w:b/>
              </w:rPr>
              <w:t>WILL</w:t>
            </w:r>
            <w:r>
              <w:rPr>
                <w:b/>
                <w:spacing w:val="-3"/>
              </w:rPr>
              <w:t xml:space="preserve"> </w:t>
            </w:r>
            <w:r>
              <w:rPr>
                <w:b/>
              </w:rPr>
              <w:t>BE</w:t>
            </w:r>
            <w:r>
              <w:rPr>
                <w:b/>
                <w:spacing w:val="-3"/>
              </w:rPr>
              <w:t xml:space="preserve"> </w:t>
            </w:r>
            <w:r>
              <w:rPr>
                <w:b/>
              </w:rPr>
              <w:t>VERIFIED</w:t>
            </w:r>
            <w:r>
              <w:rPr>
                <w:b/>
                <w:spacing w:val="-4"/>
              </w:rPr>
              <w:t xml:space="preserve"> </w:t>
            </w:r>
            <w:r>
              <w:rPr>
                <w:b/>
              </w:rPr>
              <w:t>BY:</w:t>
            </w:r>
            <w:r>
              <w:rPr>
                <w:b/>
                <w:spacing w:val="25"/>
              </w:rPr>
              <w:t xml:space="preserve">  </w:t>
            </w:r>
            <w:r>
              <w:rPr>
                <w:b/>
              </w:rPr>
              <w:t>F</w:t>
            </w:r>
            <w:r>
              <w:rPr>
                <w:b/>
                <w:spacing w:val="-4"/>
              </w:rPr>
              <w:t xml:space="preserve"> </w:t>
            </w:r>
            <w:r>
              <w:rPr>
                <w:b/>
              </w:rPr>
              <w:t>=</w:t>
            </w:r>
            <w:r>
              <w:rPr>
                <w:b/>
                <w:spacing w:val="-2"/>
              </w:rPr>
              <w:t xml:space="preserve"> </w:t>
            </w:r>
            <w:r>
              <w:rPr>
                <w:b/>
                <w:spacing w:val="-4"/>
              </w:rPr>
              <w:t>FORM</w:t>
            </w:r>
            <w:r>
              <w:rPr>
                <w:b/>
              </w:rPr>
              <w:tab/>
              <w:t>I</w:t>
            </w:r>
            <w:r>
              <w:rPr>
                <w:b/>
                <w:spacing w:val="-3"/>
              </w:rPr>
              <w:t xml:space="preserve"> </w:t>
            </w:r>
            <w:r>
              <w:rPr>
                <w:b/>
              </w:rPr>
              <w:t>=</w:t>
            </w:r>
            <w:r>
              <w:rPr>
                <w:b/>
                <w:spacing w:val="-1"/>
              </w:rPr>
              <w:t xml:space="preserve"> </w:t>
            </w:r>
            <w:r>
              <w:rPr>
                <w:b/>
                <w:spacing w:val="-2"/>
              </w:rPr>
              <w:t>INTERVIEW</w:t>
            </w:r>
            <w:r>
              <w:rPr>
                <w:b/>
              </w:rPr>
              <w:tab/>
              <w:t>T</w:t>
            </w:r>
            <w:r>
              <w:rPr>
                <w:b/>
                <w:spacing w:val="-4"/>
              </w:rPr>
              <w:t xml:space="preserve"> </w:t>
            </w:r>
            <w:r>
              <w:rPr>
                <w:b/>
              </w:rPr>
              <w:t>=</w:t>
            </w:r>
            <w:r>
              <w:rPr>
                <w:b/>
                <w:spacing w:val="1"/>
              </w:rPr>
              <w:t xml:space="preserve"> </w:t>
            </w:r>
            <w:r>
              <w:rPr>
                <w:b/>
                <w:spacing w:val="-2"/>
              </w:rPr>
              <w:t>TEST(S)</w:t>
            </w:r>
            <w:r>
              <w:rPr>
                <w:b/>
              </w:rPr>
              <w:tab/>
              <w:t>R</w:t>
            </w:r>
            <w:r>
              <w:rPr>
                <w:b/>
                <w:spacing w:val="-2"/>
              </w:rPr>
              <w:t xml:space="preserve"> </w:t>
            </w:r>
            <w:r>
              <w:rPr>
                <w:b/>
              </w:rPr>
              <w:t>=</w:t>
            </w:r>
            <w:r>
              <w:rPr>
                <w:b/>
                <w:spacing w:val="-1"/>
              </w:rPr>
              <w:t xml:space="preserve"> </w:t>
            </w:r>
            <w:r>
              <w:rPr>
                <w:b/>
                <w:spacing w:val="-2"/>
              </w:rPr>
              <w:t>REFERENCE(S)</w:t>
            </w:r>
          </w:p>
        </w:tc>
      </w:tr>
    </w:tbl>
    <w:p w14:paraId="157670F8" w14:textId="77777777" w:rsidR="00893A12" w:rsidRDefault="00893A12">
      <w:pPr>
        <w:pStyle w:val="TableParagraph"/>
        <w:spacing w:line="234" w:lineRule="exact"/>
        <w:rPr>
          <w:b/>
        </w:rPr>
        <w:sectPr w:rsidR="00893A12">
          <w:headerReference w:type="default" r:id="rId16"/>
          <w:footerReference w:type="default" r:id="rId17"/>
          <w:pgSz w:w="16850" w:h="11910" w:orient="landscape"/>
          <w:pgMar w:top="1860" w:right="141" w:bottom="1720" w:left="850" w:header="708" w:footer="1528" w:gutter="0"/>
          <w:cols w:space="720"/>
        </w:sectPr>
      </w:pPr>
    </w:p>
    <w:tbl>
      <w:tblPr>
        <w:tblpPr w:leftFromText="180" w:rightFromText="180" w:vertAnchor="text" w:horzAnchor="margin" w:tblpY="-8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8080"/>
        <w:gridCol w:w="4248"/>
      </w:tblGrid>
      <w:tr w:rsidR="009D51BD" w14:paraId="1BCE95C4" w14:textId="77777777" w:rsidTr="009D51BD">
        <w:trPr>
          <w:trHeight w:val="882"/>
        </w:trPr>
        <w:tc>
          <w:tcPr>
            <w:tcW w:w="3262" w:type="dxa"/>
            <w:tcBorders>
              <w:bottom w:val="nil"/>
            </w:tcBorders>
          </w:tcPr>
          <w:p w14:paraId="41440D03" w14:textId="77777777" w:rsidR="009D51BD" w:rsidRDefault="009D51BD" w:rsidP="009D51BD">
            <w:pPr>
              <w:pStyle w:val="TableParagraph"/>
              <w:spacing w:before="250"/>
              <w:ind w:left="107"/>
            </w:pPr>
            <w:r>
              <w:rPr>
                <w:b/>
              </w:rPr>
              <w:lastRenderedPageBreak/>
              <w:t>Work or other relevant experience</w:t>
            </w:r>
            <w:r>
              <w:rPr>
                <w:b/>
                <w:spacing w:val="-16"/>
              </w:rPr>
              <w:t xml:space="preserve"> </w:t>
            </w:r>
            <w:r>
              <w:t>continued</w:t>
            </w:r>
            <w:r>
              <w:rPr>
                <w:spacing w:val="-15"/>
              </w:rPr>
              <w:t xml:space="preserve"> </w:t>
            </w:r>
            <w:r>
              <w:t>...</w:t>
            </w:r>
          </w:p>
        </w:tc>
        <w:tc>
          <w:tcPr>
            <w:tcW w:w="8080" w:type="dxa"/>
            <w:tcBorders>
              <w:bottom w:val="nil"/>
            </w:tcBorders>
          </w:tcPr>
          <w:p w14:paraId="6AB41031" w14:textId="77777777" w:rsidR="009D51BD" w:rsidRDefault="009D51BD" w:rsidP="009D51BD">
            <w:pPr>
              <w:pStyle w:val="TableParagraph"/>
              <w:spacing w:before="252"/>
            </w:pPr>
            <w:r>
              <w:t>Evidence</w:t>
            </w:r>
            <w:r>
              <w:rPr>
                <w:spacing w:val="80"/>
                <w:w w:val="150"/>
              </w:rPr>
              <w:t xml:space="preserve"> </w:t>
            </w:r>
            <w:r>
              <w:t>of</w:t>
            </w:r>
            <w:r>
              <w:rPr>
                <w:spacing w:val="80"/>
                <w:w w:val="150"/>
              </w:rPr>
              <w:t xml:space="preserve"> </w:t>
            </w:r>
            <w:r>
              <w:t>an</w:t>
            </w:r>
            <w:r>
              <w:rPr>
                <w:spacing w:val="80"/>
                <w:w w:val="150"/>
              </w:rPr>
              <w:t xml:space="preserve"> </w:t>
            </w:r>
            <w:r>
              <w:t>in-depth</w:t>
            </w:r>
            <w:r>
              <w:rPr>
                <w:spacing w:val="80"/>
                <w:w w:val="150"/>
              </w:rPr>
              <w:t xml:space="preserve"> </w:t>
            </w:r>
            <w:r>
              <w:t>understanding</w:t>
            </w:r>
            <w:r>
              <w:rPr>
                <w:spacing w:val="80"/>
                <w:w w:val="150"/>
              </w:rPr>
              <w:t xml:space="preserve"> </w:t>
            </w:r>
            <w:r>
              <w:t>of</w:t>
            </w:r>
            <w:r>
              <w:rPr>
                <w:spacing w:val="80"/>
                <w:w w:val="150"/>
              </w:rPr>
              <w:t xml:space="preserve"> </w:t>
            </w:r>
            <w:r>
              <w:t>the</w:t>
            </w:r>
            <w:r>
              <w:rPr>
                <w:spacing w:val="80"/>
                <w:w w:val="150"/>
              </w:rPr>
              <w:t xml:space="preserve"> </w:t>
            </w:r>
            <w:r>
              <w:t>education</w:t>
            </w:r>
            <w:r>
              <w:rPr>
                <w:spacing w:val="80"/>
                <w:w w:val="150"/>
              </w:rPr>
              <w:t xml:space="preserve"> </w:t>
            </w:r>
            <w:r>
              <w:t>system,</w:t>
            </w:r>
            <w:r>
              <w:rPr>
                <w:spacing w:val="80"/>
                <w:w w:val="150"/>
              </w:rPr>
              <w:t xml:space="preserve"> </w:t>
            </w:r>
            <w:r>
              <w:t>its interdependencies and forces for change.</w:t>
            </w:r>
          </w:p>
        </w:tc>
        <w:tc>
          <w:tcPr>
            <w:tcW w:w="4248" w:type="dxa"/>
            <w:vMerge w:val="restart"/>
          </w:tcPr>
          <w:p w14:paraId="18DE1B6B" w14:textId="77777777" w:rsidR="009D51BD" w:rsidRDefault="009D51BD" w:rsidP="009D51BD">
            <w:pPr>
              <w:pStyle w:val="TableParagraph"/>
              <w:ind w:left="0"/>
              <w:rPr>
                <w:rFonts w:ascii="Times New Roman"/>
                <w:sz w:val="20"/>
              </w:rPr>
            </w:pPr>
          </w:p>
        </w:tc>
      </w:tr>
      <w:tr w:rsidR="009D51BD" w14:paraId="76F9D1A5" w14:textId="77777777" w:rsidTr="009D51BD">
        <w:trPr>
          <w:trHeight w:val="1001"/>
        </w:trPr>
        <w:tc>
          <w:tcPr>
            <w:tcW w:w="3262" w:type="dxa"/>
            <w:tcBorders>
              <w:top w:val="nil"/>
              <w:bottom w:val="nil"/>
            </w:tcBorders>
          </w:tcPr>
          <w:p w14:paraId="5F543507" w14:textId="77777777" w:rsidR="009D51BD" w:rsidRDefault="009D51BD" w:rsidP="009D51BD">
            <w:pPr>
              <w:pStyle w:val="TableParagraph"/>
              <w:ind w:left="0"/>
              <w:rPr>
                <w:rFonts w:ascii="Times New Roman"/>
                <w:sz w:val="20"/>
              </w:rPr>
            </w:pPr>
          </w:p>
        </w:tc>
        <w:tc>
          <w:tcPr>
            <w:tcW w:w="8080" w:type="dxa"/>
            <w:tcBorders>
              <w:top w:val="nil"/>
              <w:bottom w:val="nil"/>
            </w:tcBorders>
          </w:tcPr>
          <w:p w14:paraId="3C83298E" w14:textId="77777777" w:rsidR="009D51BD" w:rsidRDefault="009D51BD" w:rsidP="009D51BD">
            <w:pPr>
              <w:pStyle w:val="TableParagraph"/>
              <w:spacing w:before="118"/>
              <w:ind w:right="96"/>
              <w:jc w:val="both"/>
            </w:pPr>
            <w:r>
              <w:t>Evidence</w:t>
            </w:r>
            <w:r>
              <w:rPr>
                <w:spacing w:val="-1"/>
              </w:rPr>
              <w:t xml:space="preserve"> </w:t>
            </w:r>
            <w:r>
              <w:t>of establishing</w:t>
            </w:r>
            <w:r>
              <w:rPr>
                <w:spacing w:val="-1"/>
              </w:rPr>
              <w:t xml:space="preserve"> </w:t>
            </w:r>
            <w:r>
              <w:t>a performance</w:t>
            </w:r>
            <w:r>
              <w:rPr>
                <w:spacing w:val="-3"/>
              </w:rPr>
              <w:t xml:space="preserve"> </w:t>
            </w:r>
            <w:r>
              <w:t>management culture to drive continuous improvement, including service planning, target setting, performance appraisal and the management of staff groups.</w:t>
            </w:r>
            <w:r>
              <w:rPr>
                <w:spacing w:val="40"/>
              </w:rPr>
              <w:t xml:space="preserve"> </w:t>
            </w:r>
            <w:r>
              <w:t>(F, I, R)</w:t>
            </w:r>
          </w:p>
        </w:tc>
        <w:tc>
          <w:tcPr>
            <w:tcW w:w="4248" w:type="dxa"/>
            <w:vMerge/>
            <w:tcBorders>
              <w:top w:val="nil"/>
            </w:tcBorders>
          </w:tcPr>
          <w:p w14:paraId="0EDE0887" w14:textId="77777777" w:rsidR="009D51BD" w:rsidRDefault="009D51BD" w:rsidP="009D51BD">
            <w:pPr>
              <w:rPr>
                <w:sz w:val="2"/>
                <w:szCs w:val="2"/>
              </w:rPr>
            </w:pPr>
          </w:p>
        </w:tc>
      </w:tr>
      <w:tr w:rsidR="009D51BD" w14:paraId="122BAF30" w14:textId="77777777" w:rsidTr="009D51BD">
        <w:trPr>
          <w:trHeight w:val="1255"/>
        </w:trPr>
        <w:tc>
          <w:tcPr>
            <w:tcW w:w="3262" w:type="dxa"/>
            <w:tcBorders>
              <w:top w:val="nil"/>
              <w:bottom w:val="nil"/>
            </w:tcBorders>
          </w:tcPr>
          <w:p w14:paraId="68ECA664" w14:textId="77777777" w:rsidR="009D51BD" w:rsidRDefault="009D51BD" w:rsidP="009D51BD">
            <w:pPr>
              <w:pStyle w:val="TableParagraph"/>
              <w:ind w:left="0"/>
              <w:rPr>
                <w:rFonts w:ascii="Times New Roman"/>
                <w:sz w:val="20"/>
              </w:rPr>
            </w:pPr>
          </w:p>
        </w:tc>
        <w:tc>
          <w:tcPr>
            <w:tcW w:w="8080" w:type="dxa"/>
            <w:tcBorders>
              <w:top w:val="nil"/>
              <w:bottom w:val="nil"/>
            </w:tcBorders>
          </w:tcPr>
          <w:p w14:paraId="59B8497B" w14:textId="77777777" w:rsidR="009D51BD" w:rsidRDefault="009D51BD" w:rsidP="009D51BD">
            <w:pPr>
              <w:pStyle w:val="TableParagraph"/>
              <w:spacing w:before="117"/>
              <w:ind w:right="96"/>
              <w:jc w:val="both"/>
            </w:pPr>
            <w:r>
              <w:t>A track record of working in, and forging, successful partnerships with a wide range of internal and external bodies including other local authorities governmental and non-governmental organisations, the private and voluntary sectors.</w:t>
            </w:r>
            <w:r>
              <w:rPr>
                <w:spacing w:val="40"/>
              </w:rPr>
              <w:t xml:space="preserve"> </w:t>
            </w:r>
            <w:r>
              <w:t>(F, I, R)</w:t>
            </w:r>
          </w:p>
        </w:tc>
        <w:tc>
          <w:tcPr>
            <w:tcW w:w="4248" w:type="dxa"/>
            <w:vMerge/>
            <w:tcBorders>
              <w:top w:val="nil"/>
            </w:tcBorders>
          </w:tcPr>
          <w:p w14:paraId="0DE7D6E4" w14:textId="77777777" w:rsidR="009D51BD" w:rsidRDefault="009D51BD" w:rsidP="009D51BD">
            <w:pPr>
              <w:rPr>
                <w:sz w:val="2"/>
                <w:szCs w:val="2"/>
              </w:rPr>
            </w:pPr>
          </w:p>
        </w:tc>
      </w:tr>
      <w:tr w:rsidR="009D51BD" w14:paraId="08E64D5E" w14:textId="77777777" w:rsidTr="009D51BD">
        <w:trPr>
          <w:trHeight w:val="1386"/>
        </w:trPr>
        <w:tc>
          <w:tcPr>
            <w:tcW w:w="3262" w:type="dxa"/>
            <w:tcBorders>
              <w:top w:val="nil"/>
            </w:tcBorders>
          </w:tcPr>
          <w:p w14:paraId="30EC8D6B" w14:textId="77777777" w:rsidR="009D51BD" w:rsidRDefault="009D51BD" w:rsidP="009D51BD">
            <w:pPr>
              <w:pStyle w:val="TableParagraph"/>
              <w:ind w:left="0"/>
              <w:rPr>
                <w:rFonts w:ascii="Times New Roman"/>
                <w:sz w:val="20"/>
              </w:rPr>
            </w:pPr>
          </w:p>
        </w:tc>
        <w:tc>
          <w:tcPr>
            <w:tcW w:w="8080" w:type="dxa"/>
            <w:tcBorders>
              <w:top w:val="nil"/>
            </w:tcBorders>
          </w:tcPr>
          <w:p w14:paraId="7DFA188F" w14:textId="77777777" w:rsidR="009D51BD" w:rsidRDefault="009D51BD" w:rsidP="009D51BD">
            <w:pPr>
              <w:pStyle w:val="TableParagraph"/>
              <w:spacing w:before="117"/>
            </w:pPr>
            <w:r>
              <w:t>A proven track record of working effectively within a political environment, providing</w:t>
            </w:r>
            <w:r>
              <w:rPr>
                <w:spacing w:val="-2"/>
              </w:rPr>
              <w:t xml:space="preserve"> </w:t>
            </w:r>
            <w:r>
              <w:t>clear,</w:t>
            </w:r>
            <w:r>
              <w:rPr>
                <w:spacing w:val="-5"/>
              </w:rPr>
              <w:t xml:space="preserve"> </w:t>
            </w:r>
            <w:r>
              <w:t>balanced</w:t>
            </w:r>
            <w:r>
              <w:rPr>
                <w:spacing w:val="-6"/>
              </w:rPr>
              <w:t xml:space="preserve"> </w:t>
            </w:r>
            <w:r>
              <w:t>advice</w:t>
            </w:r>
            <w:r>
              <w:rPr>
                <w:spacing w:val="-4"/>
              </w:rPr>
              <w:t xml:space="preserve"> </w:t>
            </w:r>
            <w:r>
              <w:t>and</w:t>
            </w:r>
            <w:r>
              <w:rPr>
                <w:spacing w:val="-6"/>
              </w:rPr>
              <w:t xml:space="preserve"> </w:t>
            </w:r>
            <w:r>
              <w:t>guidance</w:t>
            </w:r>
            <w:r>
              <w:rPr>
                <w:spacing w:val="-4"/>
              </w:rPr>
              <w:t xml:space="preserve"> </w:t>
            </w:r>
            <w:r>
              <w:t>on</w:t>
            </w:r>
            <w:r>
              <w:rPr>
                <w:spacing w:val="-8"/>
              </w:rPr>
              <w:t xml:space="preserve"> </w:t>
            </w:r>
            <w:r>
              <w:t>strategic</w:t>
            </w:r>
            <w:r>
              <w:rPr>
                <w:spacing w:val="-3"/>
              </w:rPr>
              <w:t xml:space="preserve"> </w:t>
            </w:r>
            <w:r>
              <w:t>issues</w:t>
            </w:r>
            <w:r>
              <w:rPr>
                <w:spacing w:val="-6"/>
              </w:rPr>
              <w:t xml:space="preserve"> </w:t>
            </w:r>
            <w:r>
              <w:t>that</w:t>
            </w:r>
            <w:r>
              <w:rPr>
                <w:spacing w:val="-2"/>
              </w:rPr>
              <w:t xml:space="preserve"> </w:t>
            </w:r>
            <w:r>
              <w:t>achieve service objectives.</w:t>
            </w:r>
            <w:r>
              <w:rPr>
                <w:spacing w:val="40"/>
              </w:rPr>
              <w:t xml:space="preserve"> </w:t>
            </w:r>
            <w:r>
              <w:t>(F, I, R)</w:t>
            </w:r>
          </w:p>
        </w:tc>
        <w:tc>
          <w:tcPr>
            <w:tcW w:w="4248" w:type="dxa"/>
            <w:vMerge/>
            <w:tcBorders>
              <w:top w:val="nil"/>
            </w:tcBorders>
          </w:tcPr>
          <w:p w14:paraId="7E8D2C38" w14:textId="77777777" w:rsidR="009D51BD" w:rsidRDefault="009D51BD" w:rsidP="009D51BD">
            <w:pPr>
              <w:rPr>
                <w:sz w:val="2"/>
                <w:szCs w:val="2"/>
              </w:rPr>
            </w:pPr>
          </w:p>
        </w:tc>
      </w:tr>
      <w:tr w:rsidR="009D51BD" w14:paraId="6F3666BB" w14:textId="77777777" w:rsidTr="009D51BD">
        <w:trPr>
          <w:trHeight w:val="628"/>
        </w:trPr>
        <w:tc>
          <w:tcPr>
            <w:tcW w:w="3262" w:type="dxa"/>
            <w:tcBorders>
              <w:bottom w:val="nil"/>
            </w:tcBorders>
          </w:tcPr>
          <w:p w14:paraId="0632CDB8" w14:textId="77777777" w:rsidR="009D51BD" w:rsidRDefault="009D51BD" w:rsidP="009D51BD">
            <w:pPr>
              <w:pStyle w:val="TableParagraph"/>
              <w:ind w:left="107" w:right="271"/>
              <w:rPr>
                <w:b/>
              </w:rPr>
            </w:pPr>
            <w:r>
              <w:rPr>
                <w:b/>
              </w:rPr>
              <w:t>Skills,</w:t>
            </w:r>
            <w:r>
              <w:rPr>
                <w:b/>
                <w:spacing w:val="-16"/>
              </w:rPr>
              <w:t xml:space="preserve"> </w:t>
            </w:r>
            <w:r>
              <w:rPr>
                <w:b/>
              </w:rPr>
              <w:t>abilities,</w:t>
            </w:r>
            <w:r>
              <w:rPr>
                <w:b/>
                <w:spacing w:val="-15"/>
              </w:rPr>
              <w:t xml:space="preserve"> </w:t>
            </w:r>
            <w:r>
              <w:rPr>
                <w:b/>
              </w:rPr>
              <w:t>knowledge and competencies</w:t>
            </w:r>
          </w:p>
        </w:tc>
        <w:tc>
          <w:tcPr>
            <w:tcW w:w="8080" w:type="dxa"/>
            <w:tcBorders>
              <w:bottom w:val="nil"/>
            </w:tcBorders>
          </w:tcPr>
          <w:p w14:paraId="660AB2A8" w14:textId="77777777" w:rsidR="009D51BD" w:rsidRDefault="009D51BD" w:rsidP="009D51BD">
            <w:pPr>
              <w:pStyle w:val="TableParagraph"/>
            </w:pPr>
            <w:r>
              <w:t>Ability to deliver systems leadership across a diverse school estate and further education providers.</w:t>
            </w:r>
          </w:p>
        </w:tc>
        <w:tc>
          <w:tcPr>
            <w:tcW w:w="4248" w:type="dxa"/>
            <w:vMerge w:val="restart"/>
          </w:tcPr>
          <w:p w14:paraId="7C1354B4" w14:textId="77777777" w:rsidR="009D51BD" w:rsidRDefault="009D51BD" w:rsidP="009D51BD">
            <w:pPr>
              <w:pStyle w:val="TableParagraph"/>
              <w:ind w:left="0"/>
              <w:rPr>
                <w:rFonts w:ascii="Times New Roman"/>
                <w:sz w:val="20"/>
              </w:rPr>
            </w:pPr>
          </w:p>
          <w:p w14:paraId="4182BC8D" w14:textId="77777777" w:rsidR="009D51BD" w:rsidRDefault="009D51BD" w:rsidP="009D51BD">
            <w:pPr>
              <w:pStyle w:val="TableParagraph"/>
              <w:ind w:left="0"/>
              <w:rPr>
                <w:rFonts w:ascii="Times New Roman"/>
                <w:sz w:val="20"/>
              </w:rPr>
            </w:pPr>
          </w:p>
          <w:p w14:paraId="3C4009C9" w14:textId="77777777" w:rsidR="009D51BD" w:rsidRDefault="009D51BD" w:rsidP="009D51BD">
            <w:pPr>
              <w:pStyle w:val="TableParagraph"/>
              <w:ind w:left="0"/>
              <w:rPr>
                <w:rFonts w:ascii="Times New Roman"/>
                <w:sz w:val="20"/>
              </w:rPr>
            </w:pPr>
          </w:p>
          <w:p w14:paraId="237AF5A5" w14:textId="77777777" w:rsidR="009D51BD" w:rsidRDefault="009D51BD" w:rsidP="009D51BD">
            <w:pPr>
              <w:pStyle w:val="TableParagraph"/>
              <w:ind w:left="0"/>
              <w:rPr>
                <w:rFonts w:ascii="Times New Roman"/>
                <w:sz w:val="20"/>
              </w:rPr>
            </w:pPr>
          </w:p>
          <w:p w14:paraId="73E449D1" w14:textId="77777777" w:rsidR="009D51BD" w:rsidRDefault="009D51BD" w:rsidP="009D51BD">
            <w:pPr>
              <w:pStyle w:val="TableParagraph"/>
              <w:ind w:left="0"/>
              <w:rPr>
                <w:rFonts w:ascii="Times New Roman"/>
                <w:sz w:val="20"/>
              </w:rPr>
            </w:pPr>
          </w:p>
          <w:p w14:paraId="0A0A4650" w14:textId="77777777" w:rsidR="009D51BD" w:rsidRDefault="009D51BD" w:rsidP="009D51BD">
            <w:pPr>
              <w:pStyle w:val="TableParagraph"/>
              <w:ind w:left="0"/>
              <w:rPr>
                <w:rFonts w:ascii="Times New Roman"/>
                <w:sz w:val="20"/>
              </w:rPr>
            </w:pPr>
          </w:p>
          <w:p w14:paraId="26F3210A" w14:textId="77777777" w:rsidR="009D51BD" w:rsidRDefault="009D51BD" w:rsidP="009D51BD">
            <w:pPr>
              <w:pStyle w:val="TableParagraph"/>
              <w:ind w:left="0"/>
              <w:rPr>
                <w:rFonts w:ascii="Times New Roman"/>
                <w:sz w:val="20"/>
              </w:rPr>
            </w:pPr>
          </w:p>
          <w:p w14:paraId="40C5148C" w14:textId="77777777" w:rsidR="009D51BD" w:rsidRDefault="009D51BD" w:rsidP="009D51BD">
            <w:pPr>
              <w:pStyle w:val="TableParagraph"/>
              <w:ind w:left="0"/>
              <w:rPr>
                <w:rFonts w:ascii="Times New Roman"/>
                <w:sz w:val="20"/>
              </w:rPr>
            </w:pPr>
          </w:p>
          <w:p w14:paraId="425EDD37" w14:textId="77777777" w:rsidR="009D51BD" w:rsidRDefault="009D51BD" w:rsidP="009D51BD">
            <w:pPr>
              <w:pStyle w:val="TableParagraph"/>
              <w:ind w:left="0"/>
              <w:rPr>
                <w:rFonts w:ascii="Times New Roman"/>
                <w:sz w:val="20"/>
              </w:rPr>
            </w:pPr>
          </w:p>
          <w:p w14:paraId="1E4B4E4A" w14:textId="77777777" w:rsidR="009D51BD" w:rsidRDefault="009D51BD" w:rsidP="009D51BD">
            <w:pPr>
              <w:pStyle w:val="TableParagraph"/>
              <w:ind w:left="0"/>
              <w:rPr>
                <w:rFonts w:ascii="Times New Roman"/>
                <w:sz w:val="20"/>
              </w:rPr>
            </w:pPr>
          </w:p>
          <w:p w14:paraId="4374B451" w14:textId="77777777" w:rsidR="009D51BD" w:rsidRDefault="009D51BD" w:rsidP="009D51BD">
            <w:pPr>
              <w:pStyle w:val="TableParagraph"/>
              <w:ind w:left="0"/>
              <w:rPr>
                <w:rFonts w:ascii="Times New Roman"/>
                <w:sz w:val="20"/>
              </w:rPr>
            </w:pPr>
          </w:p>
        </w:tc>
      </w:tr>
      <w:tr w:rsidR="009D51BD" w14:paraId="497FE70A" w14:textId="77777777" w:rsidTr="009D51BD">
        <w:trPr>
          <w:trHeight w:val="1002"/>
        </w:trPr>
        <w:tc>
          <w:tcPr>
            <w:tcW w:w="3262" w:type="dxa"/>
            <w:tcBorders>
              <w:top w:val="nil"/>
              <w:bottom w:val="nil"/>
            </w:tcBorders>
          </w:tcPr>
          <w:p w14:paraId="151015F0" w14:textId="77777777" w:rsidR="009D51BD" w:rsidRDefault="009D51BD" w:rsidP="009D51BD">
            <w:pPr>
              <w:pStyle w:val="TableParagraph"/>
              <w:ind w:left="0"/>
              <w:rPr>
                <w:rFonts w:ascii="Times New Roman"/>
                <w:sz w:val="20"/>
              </w:rPr>
            </w:pPr>
          </w:p>
        </w:tc>
        <w:tc>
          <w:tcPr>
            <w:tcW w:w="8080" w:type="dxa"/>
            <w:tcBorders>
              <w:top w:val="nil"/>
              <w:bottom w:val="nil"/>
            </w:tcBorders>
          </w:tcPr>
          <w:p w14:paraId="2526515C" w14:textId="77777777" w:rsidR="009D51BD" w:rsidRDefault="009D51BD" w:rsidP="009D51BD">
            <w:pPr>
              <w:pStyle w:val="TableParagraph"/>
              <w:spacing w:before="118"/>
              <w:ind w:right="101"/>
              <w:jc w:val="both"/>
            </w:pPr>
            <w:r>
              <w:t>High degree of political awareness and capable of working effectively with the political dimension; ability to support elected members in undertaking their roles as community leaders and ward members.</w:t>
            </w:r>
            <w:r>
              <w:rPr>
                <w:spacing w:val="80"/>
              </w:rPr>
              <w:t xml:space="preserve"> </w:t>
            </w:r>
            <w:r>
              <w:t>(F, I, R)</w:t>
            </w:r>
          </w:p>
        </w:tc>
        <w:tc>
          <w:tcPr>
            <w:tcW w:w="4248" w:type="dxa"/>
            <w:vMerge/>
            <w:tcBorders>
              <w:top w:val="nil"/>
            </w:tcBorders>
          </w:tcPr>
          <w:p w14:paraId="4A0C009A" w14:textId="77777777" w:rsidR="009D51BD" w:rsidRDefault="009D51BD" w:rsidP="009D51BD">
            <w:pPr>
              <w:rPr>
                <w:sz w:val="2"/>
                <w:szCs w:val="2"/>
              </w:rPr>
            </w:pPr>
          </w:p>
        </w:tc>
      </w:tr>
      <w:tr w:rsidR="009D51BD" w14:paraId="0F152E96" w14:textId="77777777" w:rsidTr="009D51BD">
        <w:trPr>
          <w:trHeight w:val="879"/>
        </w:trPr>
        <w:tc>
          <w:tcPr>
            <w:tcW w:w="3262" w:type="dxa"/>
            <w:tcBorders>
              <w:top w:val="nil"/>
            </w:tcBorders>
          </w:tcPr>
          <w:p w14:paraId="4ACF5555" w14:textId="77777777" w:rsidR="009D51BD" w:rsidRDefault="009D51BD" w:rsidP="009D51BD">
            <w:pPr>
              <w:pStyle w:val="TableParagraph"/>
              <w:ind w:left="0"/>
              <w:rPr>
                <w:rFonts w:ascii="Times New Roman"/>
                <w:sz w:val="20"/>
              </w:rPr>
            </w:pPr>
          </w:p>
        </w:tc>
        <w:tc>
          <w:tcPr>
            <w:tcW w:w="8080" w:type="dxa"/>
            <w:tcBorders>
              <w:top w:val="nil"/>
            </w:tcBorders>
          </w:tcPr>
          <w:p w14:paraId="0F096A89" w14:textId="77777777" w:rsidR="009D51BD" w:rsidRDefault="009D51BD" w:rsidP="009D51BD">
            <w:pPr>
              <w:pStyle w:val="TableParagraph"/>
              <w:spacing w:before="118"/>
            </w:pPr>
            <w:r>
              <w:t>Ability</w:t>
            </w:r>
            <w:r>
              <w:rPr>
                <w:spacing w:val="80"/>
              </w:rPr>
              <w:t xml:space="preserve"> </w:t>
            </w:r>
            <w:r>
              <w:t>to</w:t>
            </w:r>
            <w:r>
              <w:rPr>
                <w:spacing w:val="80"/>
              </w:rPr>
              <w:t xml:space="preserve"> </w:t>
            </w:r>
            <w:r>
              <w:t>lead</w:t>
            </w:r>
            <w:r>
              <w:rPr>
                <w:spacing w:val="80"/>
              </w:rPr>
              <w:t xml:space="preserve"> </w:t>
            </w:r>
            <w:r>
              <w:t>and</w:t>
            </w:r>
            <w:r>
              <w:rPr>
                <w:spacing w:val="80"/>
              </w:rPr>
              <w:t xml:space="preserve"> </w:t>
            </w:r>
            <w:r>
              <w:t>manage</w:t>
            </w:r>
            <w:r>
              <w:rPr>
                <w:spacing w:val="80"/>
              </w:rPr>
              <w:t xml:space="preserve"> </w:t>
            </w:r>
            <w:r>
              <w:t>change</w:t>
            </w:r>
            <w:r>
              <w:rPr>
                <w:spacing w:val="80"/>
              </w:rPr>
              <w:t xml:space="preserve"> </w:t>
            </w:r>
            <w:r>
              <w:t>whilst</w:t>
            </w:r>
            <w:r>
              <w:rPr>
                <w:spacing w:val="80"/>
              </w:rPr>
              <w:t xml:space="preserve"> </w:t>
            </w:r>
            <w:r>
              <w:t>maintaining</w:t>
            </w:r>
            <w:r>
              <w:rPr>
                <w:spacing w:val="80"/>
              </w:rPr>
              <w:t xml:space="preserve"> </w:t>
            </w:r>
            <w:r>
              <w:t>consistency</w:t>
            </w:r>
            <w:r>
              <w:rPr>
                <w:spacing w:val="80"/>
              </w:rPr>
              <w:t xml:space="preserve"> </w:t>
            </w:r>
            <w:r>
              <w:t>with</w:t>
            </w:r>
            <w:r>
              <w:rPr>
                <w:spacing w:val="80"/>
              </w:rPr>
              <w:t xml:space="preserve"> </w:t>
            </w:r>
            <w:r>
              <w:t>department</w:t>
            </w:r>
            <w:r>
              <w:rPr>
                <w:spacing w:val="65"/>
              </w:rPr>
              <w:t xml:space="preserve"> </w:t>
            </w:r>
            <w:r>
              <w:t>and</w:t>
            </w:r>
            <w:r>
              <w:rPr>
                <w:spacing w:val="68"/>
              </w:rPr>
              <w:t xml:space="preserve"> </w:t>
            </w:r>
            <w:r>
              <w:t>corporate</w:t>
            </w:r>
            <w:r>
              <w:rPr>
                <w:spacing w:val="69"/>
              </w:rPr>
              <w:t xml:space="preserve"> </w:t>
            </w:r>
            <w:r>
              <w:t>values</w:t>
            </w:r>
            <w:r>
              <w:rPr>
                <w:spacing w:val="68"/>
              </w:rPr>
              <w:t xml:space="preserve"> </w:t>
            </w:r>
            <w:r>
              <w:t>and</w:t>
            </w:r>
            <w:r>
              <w:rPr>
                <w:spacing w:val="68"/>
              </w:rPr>
              <w:t xml:space="preserve"> </w:t>
            </w:r>
            <w:r>
              <w:t>ethics,</w:t>
            </w:r>
            <w:r>
              <w:rPr>
                <w:spacing w:val="68"/>
              </w:rPr>
              <w:t xml:space="preserve"> </w:t>
            </w:r>
            <w:r>
              <w:t>working</w:t>
            </w:r>
            <w:r>
              <w:rPr>
                <w:spacing w:val="70"/>
              </w:rPr>
              <w:t xml:space="preserve"> </w:t>
            </w:r>
            <w:r>
              <w:t>with</w:t>
            </w:r>
            <w:r>
              <w:rPr>
                <w:spacing w:val="68"/>
              </w:rPr>
              <w:t xml:space="preserve"> </w:t>
            </w:r>
            <w:r>
              <w:t>uncertainty</w:t>
            </w:r>
            <w:r>
              <w:rPr>
                <w:spacing w:val="67"/>
              </w:rPr>
              <w:t xml:space="preserve"> </w:t>
            </w:r>
            <w:r>
              <w:rPr>
                <w:spacing w:val="-5"/>
              </w:rPr>
              <w:t>and</w:t>
            </w:r>
          </w:p>
          <w:p w14:paraId="509BF13B" w14:textId="767C6C03" w:rsidR="009D51BD" w:rsidRDefault="009D51BD" w:rsidP="009D51BD">
            <w:pPr>
              <w:pStyle w:val="TableParagraph"/>
              <w:spacing w:line="250" w:lineRule="exact"/>
            </w:pPr>
            <w:r>
              <w:t>ambiguity</w:t>
            </w:r>
            <w:r>
              <w:rPr>
                <w:spacing w:val="3"/>
              </w:rPr>
              <w:t xml:space="preserve"> </w:t>
            </w:r>
            <w:r>
              <w:t>and</w:t>
            </w:r>
            <w:r>
              <w:rPr>
                <w:spacing w:val="3"/>
              </w:rPr>
              <w:t xml:space="preserve"> </w:t>
            </w:r>
            <w:r>
              <w:t>developing</w:t>
            </w:r>
            <w:r>
              <w:rPr>
                <w:spacing w:val="6"/>
              </w:rPr>
              <w:t xml:space="preserve"> </w:t>
            </w:r>
            <w:r>
              <w:t>appropriate</w:t>
            </w:r>
            <w:r>
              <w:rPr>
                <w:spacing w:val="3"/>
              </w:rPr>
              <w:t xml:space="preserve"> </w:t>
            </w:r>
            <w:r>
              <w:t>relationships</w:t>
            </w:r>
            <w:r>
              <w:rPr>
                <w:spacing w:val="5"/>
              </w:rPr>
              <w:t xml:space="preserve"> </w:t>
            </w:r>
            <w:r>
              <w:t>with</w:t>
            </w:r>
            <w:r>
              <w:rPr>
                <w:spacing w:val="5"/>
              </w:rPr>
              <w:t xml:space="preserve"> </w:t>
            </w:r>
            <w:r>
              <w:t>staff</w:t>
            </w:r>
            <w:r>
              <w:rPr>
                <w:spacing w:val="6"/>
              </w:rPr>
              <w:t xml:space="preserve"> </w:t>
            </w:r>
            <w:r>
              <w:t>and</w:t>
            </w:r>
            <w:r>
              <w:rPr>
                <w:spacing w:val="3"/>
              </w:rPr>
              <w:t xml:space="preserve"> </w:t>
            </w:r>
            <w:r>
              <w:t>managers.</w:t>
            </w:r>
            <w:r>
              <w:rPr>
                <w:spacing w:val="10"/>
              </w:rPr>
              <w:t xml:space="preserve"> </w:t>
            </w:r>
            <w:r>
              <w:rPr>
                <w:spacing w:val="-5"/>
              </w:rPr>
              <w:t>(F,</w:t>
            </w:r>
            <w:r>
              <w:t xml:space="preserve"> I,</w:t>
            </w:r>
            <w:r>
              <w:rPr>
                <w:spacing w:val="-1"/>
              </w:rPr>
              <w:t xml:space="preserve"> </w:t>
            </w:r>
            <w:r>
              <w:rPr>
                <w:spacing w:val="-7"/>
              </w:rPr>
              <w:t>R)</w:t>
            </w:r>
          </w:p>
          <w:p w14:paraId="09823908" w14:textId="77777777" w:rsidR="009D51BD" w:rsidRDefault="009D51BD" w:rsidP="009D51BD">
            <w:pPr>
              <w:pStyle w:val="TableParagraph"/>
              <w:ind w:left="0"/>
              <w:rPr>
                <w:b/>
              </w:rPr>
            </w:pPr>
          </w:p>
          <w:p w14:paraId="63D29E27" w14:textId="77777777" w:rsidR="009D51BD" w:rsidRDefault="009D51BD" w:rsidP="009D51BD">
            <w:pPr>
              <w:pStyle w:val="TableParagraph"/>
            </w:pPr>
            <w:r>
              <w:t>Ability</w:t>
            </w:r>
            <w:r>
              <w:rPr>
                <w:spacing w:val="40"/>
              </w:rPr>
              <w:t xml:space="preserve"> </w:t>
            </w:r>
            <w:r>
              <w:t>to</w:t>
            </w:r>
            <w:r>
              <w:rPr>
                <w:spacing w:val="40"/>
              </w:rPr>
              <w:t xml:space="preserve"> </w:t>
            </w:r>
            <w:r>
              <w:t>optimise</w:t>
            </w:r>
            <w:r>
              <w:rPr>
                <w:spacing w:val="40"/>
              </w:rPr>
              <w:t xml:space="preserve"> </w:t>
            </w:r>
            <w:r>
              <w:t>service</w:t>
            </w:r>
            <w:r>
              <w:rPr>
                <w:spacing w:val="40"/>
              </w:rPr>
              <w:t xml:space="preserve"> </w:t>
            </w:r>
            <w:r>
              <w:t>performance</w:t>
            </w:r>
            <w:r>
              <w:rPr>
                <w:spacing w:val="40"/>
              </w:rPr>
              <w:t xml:space="preserve"> </w:t>
            </w:r>
            <w:r>
              <w:t>and</w:t>
            </w:r>
            <w:r>
              <w:rPr>
                <w:spacing w:val="40"/>
              </w:rPr>
              <w:t xml:space="preserve"> </w:t>
            </w:r>
            <w:r>
              <w:t>delivery,</w:t>
            </w:r>
            <w:r>
              <w:rPr>
                <w:spacing w:val="40"/>
              </w:rPr>
              <w:t xml:space="preserve"> </w:t>
            </w:r>
            <w:r>
              <w:t>ensuring</w:t>
            </w:r>
            <w:r>
              <w:rPr>
                <w:spacing w:val="40"/>
              </w:rPr>
              <w:t xml:space="preserve"> </w:t>
            </w:r>
            <w:r>
              <w:t>efficient</w:t>
            </w:r>
            <w:r>
              <w:rPr>
                <w:spacing w:val="40"/>
              </w:rPr>
              <w:t xml:space="preserve"> </w:t>
            </w:r>
            <w:r>
              <w:t>and</w:t>
            </w:r>
            <w:r>
              <w:rPr>
                <w:spacing w:val="40"/>
              </w:rPr>
              <w:t xml:space="preserve"> </w:t>
            </w:r>
            <w:r>
              <w:t>effective use of the available resources (financial, human and physical). (F, I, R)</w:t>
            </w:r>
          </w:p>
          <w:p w14:paraId="220A2B7E" w14:textId="77777777" w:rsidR="009D51BD" w:rsidRDefault="009D51BD" w:rsidP="009D51BD">
            <w:pPr>
              <w:pStyle w:val="TableParagraph"/>
              <w:ind w:left="0"/>
              <w:rPr>
                <w:b/>
              </w:rPr>
            </w:pPr>
          </w:p>
          <w:p w14:paraId="7748B646" w14:textId="7B3334C5" w:rsidR="009D51BD" w:rsidRDefault="009D51BD" w:rsidP="009D51BD">
            <w:pPr>
              <w:pStyle w:val="TableParagraph"/>
              <w:spacing w:line="235" w:lineRule="exact"/>
            </w:pPr>
            <w:r>
              <w:t>Maintain</w:t>
            </w:r>
            <w:r>
              <w:rPr>
                <w:spacing w:val="40"/>
              </w:rPr>
              <w:t xml:space="preserve"> </w:t>
            </w:r>
            <w:r>
              <w:t>personal</w:t>
            </w:r>
            <w:r>
              <w:rPr>
                <w:spacing w:val="40"/>
              </w:rPr>
              <w:t xml:space="preserve"> </w:t>
            </w:r>
            <w:r>
              <w:t>perspective</w:t>
            </w:r>
            <w:r>
              <w:rPr>
                <w:spacing w:val="40"/>
              </w:rPr>
              <w:t xml:space="preserve"> </w:t>
            </w:r>
            <w:r>
              <w:t>and</w:t>
            </w:r>
            <w:r>
              <w:rPr>
                <w:spacing w:val="40"/>
              </w:rPr>
              <w:t xml:space="preserve"> </w:t>
            </w:r>
            <w:r>
              <w:t>self-knowledge</w:t>
            </w:r>
            <w:r>
              <w:rPr>
                <w:spacing w:val="40"/>
              </w:rPr>
              <w:t xml:space="preserve"> </w:t>
            </w:r>
            <w:r>
              <w:t>by</w:t>
            </w:r>
            <w:r>
              <w:rPr>
                <w:spacing w:val="40"/>
              </w:rPr>
              <w:t xml:space="preserve"> </w:t>
            </w:r>
            <w:r>
              <w:t>maintaining</w:t>
            </w:r>
            <w:r>
              <w:rPr>
                <w:spacing w:val="40"/>
              </w:rPr>
              <w:t xml:space="preserve"> </w:t>
            </w:r>
            <w:r>
              <w:t>continuous professional</w:t>
            </w:r>
            <w:r>
              <w:rPr>
                <w:spacing w:val="-8"/>
              </w:rPr>
              <w:t xml:space="preserve"> </w:t>
            </w:r>
            <w:r>
              <w:t>development</w:t>
            </w:r>
            <w:r>
              <w:rPr>
                <w:spacing w:val="-4"/>
              </w:rPr>
              <w:t xml:space="preserve"> </w:t>
            </w:r>
            <w:r>
              <w:t>and</w:t>
            </w:r>
            <w:r>
              <w:rPr>
                <w:spacing w:val="-8"/>
              </w:rPr>
              <w:t xml:space="preserve"> </w:t>
            </w:r>
            <w:r>
              <w:t>developing</w:t>
            </w:r>
            <w:r>
              <w:rPr>
                <w:spacing w:val="-5"/>
              </w:rPr>
              <w:t xml:space="preserve"> </w:t>
            </w:r>
            <w:r>
              <w:t>personal</w:t>
            </w:r>
            <w:r>
              <w:rPr>
                <w:spacing w:val="-7"/>
              </w:rPr>
              <w:t xml:space="preserve"> </w:t>
            </w:r>
            <w:r>
              <w:t>resilience</w:t>
            </w:r>
            <w:r>
              <w:rPr>
                <w:spacing w:val="-7"/>
              </w:rPr>
              <w:t xml:space="preserve"> </w:t>
            </w:r>
            <w:r>
              <w:t>and</w:t>
            </w:r>
            <w:r>
              <w:rPr>
                <w:spacing w:val="-6"/>
              </w:rPr>
              <w:t xml:space="preserve"> </w:t>
            </w:r>
            <w:r>
              <w:t>skills.</w:t>
            </w:r>
            <w:r>
              <w:rPr>
                <w:spacing w:val="52"/>
              </w:rPr>
              <w:t xml:space="preserve"> </w:t>
            </w:r>
            <w:r>
              <w:t>(F,</w:t>
            </w:r>
            <w:r>
              <w:rPr>
                <w:spacing w:val="-7"/>
              </w:rPr>
              <w:t xml:space="preserve"> </w:t>
            </w:r>
            <w:r>
              <w:t>I,</w:t>
            </w:r>
            <w:r>
              <w:rPr>
                <w:spacing w:val="-7"/>
              </w:rPr>
              <w:t xml:space="preserve"> </w:t>
            </w:r>
            <w:r>
              <w:rPr>
                <w:spacing w:val="-5"/>
              </w:rPr>
              <w:t>R)</w:t>
            </w:r>
          </w:p>
        </w:tc>
        <w:tc>
          <w:tcPr>
            <w:tcW w:w="4248" w:type="dxa"/>
            <w:vMerge/>
            <w:tcBorders>
              <w:top w:val="nil"/>
            </w:tcBorders>
          </w:tcPr>
          <w:p w14:paraId="3B859796" w14:textId="77777777" w:rsidR="009D51BD" w:rsidRDefault="009D51BD" w:rsidP="009D51BD">
            <w:pPr>
              <w:rPr>
                <w:sz w:val="2"/>
                <w:szCs w:val="2"/>
              </w:rPr>
            </w:pPr>
          </w:p>
        </w:tc>
      </w:tr>
    </w:tbl>
    <w:p w14:paraId="1576711D" w14:textId="77777777" w:rsidR="00893A12" w:rsidRDefault="00893A12">
      <w:pPr>
        <w:rPr>
          <w:sz w:val="2"/>
          <w:szCs w:val="2"/>
        </w:rPr>
        <w:sectPr w:rsidR="00893A12">
          <w:pgSz w:w="16850" w:h="11910" w:orient="landscape"/>
          <w:pgMar w:top="1860" w:right="141" w:bottom="1720" w:left="850" w:header="708" w:footer="1528" w:gutter="0"/>
          <w:cols w:space="720"/>
        </w:sectPr>
      </w:pPr>
    </w:p>
    <w:tbl>
      <w:tblPr>
        <w:tblpPr w:leftFromText="180" w:rightFromText="180" w:vertAnchor="text" w:horzAnchor="margin" w:tblpY="-8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7797"/>
        <w:gridCol w:w="4537"/>
      </w:tblGrid>
      <w:tr w:rsidR="009D51BD" w14:paraId="4F1487B9" w14:textId="77777777" w:rsidTr="009D51BD">
        <w:trPr>
          <w:trHeight w:val="736"/>
        </w:trPr>
        <w:tc>
          <w:tcPr>
            <w:tcW w:w="3262" w:type="dxa"/>
            <w:shd w:val="clear" w:color="auto" w:fill="E6E6E6"/>
          </w:tcPr>
          <w:p w14:paraId="4E204163" w14:textId="77777777" w:rsidR="009D51BD" w:rsidRDefault="009D51BD" w:rsidP="009D51BD">
            <w:pPr>
              <w:pStyle w:val="TableParagraph"/>
              <w:spacing w:line="271" w:lineRule="exact"/>
              <w:ind w:left="189"/>
              <w:rPr>
                <w:b/>
                <w:sz w:val="24"/>
              </w:rPr>
            </w:pPr>
            <w:r>
              <w:rPr>
                <w:b/>
                <w:spacing w:val="-2"/>
                <w:sz w:val="24"/>
              </w:rPr>
              <w:lastRenderedPageBreak/>
              <w:t>REQUIREMENTS</w:t>
            </w:r>
          </w:p>
        </w:tc>
        <w:tc>
          <w:tcPr>
            <w:tcW w:w="7797" w:type="dxa"/>
            <w:shd w:val="clear" w:color="auto" w:fill="E6E6E6"/>
          </w:tcPr>
          <w:p w14:paraId="46795139" w14:textId="77777777" w:rsidR="009D51BD" w:rsidRDefault="009D51BD" w:rsidP="009D51BD">
            <w:pPr>
              <w:pStyle w:val="TableParagraph"/>
              <w:spacing w:line="271" w:lineRule="exact"/>
              <w:ind w:left="85" w:right="85"/>
              <w:jc w:val="center"/>
              <w:rPr>
                <w:b/>
                <w:sz w:val="24"/>
              </w:rPr>
            </w:pPr>
            <w:r>
              <w:rPr>
                <w:b/>
                <w:sz w:val="24"/>
              </w:rPr>
              <w:t>ESSENTIAL</w:t>
            </w:r>
            <w:r>
              <w:rPr>
                <w:b/>
                <w:spacing w:val="-7"/>
                <w:sz w:val="24"/>
              </w:rPr>
              <w:t xml:space="preserve"> </w:t>
            </w:r>
            <w:r>
              <w:rPr>
                <w:b/>
                <w:spacing w:val="-2"/>
                <w:sz w:val="24"/>
              </w:rPr>
              <w:t>CRITERIA</w:t>
            </w:r>
          </w:p>
          <w:p w14:paraId="372DE4E1" w14:textId="77777777" w:rsidR="009D51BD" w:rsidRDefault="009D51BD" w:rsidP="009D51BD">
            <w:pPr>
              <w:pStyle w:val="TableParagraph"/>
              <w:spacing w:line="230" w:lineRule="atLeast"/>
              <w:ind w:left="83" w:right="85"/>
              <w:jc w:val="center"/>
              <w:rPr>
                <w:sz w:val="20"/>
              </w:rPr>
            </w:pPr>
            <w:r>
              <w:rPr>
                <w:sz w:val="20"/>
              </w:rPr>
              <w:t>Please</w:t>
            </w:r>
            <w:r>
              <w:rPr>
                <w:spacing w:val="-3"/>
                <w:sz w:val="20"/>
              </w:rPr>
              <w:t xml:space="preserve"> </w:t>
            </w:r>
            <w:r>
              <w:rPr>
                <w:sz w:val="20"/>
              </w:rPr>
              <w:t>indicate</w:t>
            </w:r>
            <w:r>
              <w:rPr>
                <w:spacing w:val="-3"/>
                <w:sz w:val="20"/>
              </w:rPr>
              <w:t xml:space="preserve"> </w:t>
            </w:r>
            <w:r>
              <w:rPr>
                <w:sz w:val="20"/>
              </w:rPr>
              <w:t>in</w:t>
            </w:r>
            <w:r>
              <w:rPr>
                <w:spacing w:val="-2"/>
                <w:sz w:val="20"/>
              </w:rPr>
              <w:t xml:space="preserve"> </w:t>
            </w:r>
            <w:r>
              <w:rPr>
                <w:sz w:val="20"/>
              </w:rPr>
              <w:t>brackets</w:t>
            </w:r>
            <w:r>
              <w:rPr>
                <w:spacing w:val="-3"/>
                <w:sz w:val="20"/>
              </w:rPr>
              <w:t xml:space="preserve"> </w:t>
            </w:r>
            <w:r>
              <w:rPr>
                <w:sz w:val="20"/>
              </w:rPr>
              <w:t>after</w:t>
            </w:r>
            <w:r>
              <w:rPr>
                <w:spacing w:val="-3"/>
                <w:sz w:val="20"/>
              </w:rPr>
              <w:t xml:space="preserve"> </w:t>
            </w:r>
            <w:r>
              <w:rPr>
                <w:sz w:val="20"/>
              </w:rPr>
              <w:t>each</w:t>
            </w:r>
            <w:r>
              <w:rPr>
                <w:spacing w:val="-3"/>
                <w:sz w:val="20"/>
              </w:rPr>
              <w:t xml:space="preserve"> </w:t>
            </w:r>
            <w:r>
              <w:rPr>
                <w:sz w:val="20"/>
              </w:rPr>
              <w:t>criteria</w:t>
            </w:r>
            <w:r>
              <w:rPr>
                <w:spacing w:val="-3"/>
                <w:sz w:val="20"/>
              </w:rPr>
              <w:t xml:space="preserve"> </w:t>
            </w:r>
            <w:r>
              <w:rPr>
                <w:sz w:val="20"/>
              </w:rPr>
              <w:t>how</w:t>
            </w:r>
            <w:r>
              <w:rPr>
                <w:spacing w:val="-5"/>
                <w:sz w:val="20"/>
              </w:rPr>
              <w:t xml:space="preserve"> </w:t>
            </w:r>
            <w:r>
              <w:rPr>
                <w:sz w:val="20"/>
              </w:rPr>
              <w:t>this</w:t>
            </w:r>
            <w:r>
              <w:rPr>
                <w:spacing w:val="-1"/>
                <w:sz w:val="20"/>
              </w:rPr>
              <w:t xml:space="preserve"> </w:t>
            </w:r>
            <w:r>
              <w:rPr>
                <w:sz w:val="20"/>
              </w:rPr>
              <w:t>will</w:t>
            </w:r>
            <w:r>
              <w:rPr>
                <w:spacing w:val="-4"/>
                <w:sz w:val="20"/>
              </w:rPr>
              <w:t xml:space="preserve"> </w:t>
            </w:r>
            <w:r>
              <w:rPr>
                <w:sz w:val="20"/>
              </w:rPr>
              <w:t>be</w:t>
            </w:r>
            <w:r>
              <w:rPr>
                <w:spacing w:val="-3"/>
                <w:sz w:val="20"/>
              </w:rPr>
              <w:t xml:space="preserve"> </w:t>
            </w:r>
            <w:r>
              <w:rPr>
                <w:sz w:val="20"/>
              </w:rPr>
              <w:t>verified</w:t>
            </w:r>
            <w:r>
              <w:rPr>
                <w:spacing w:val="-2"/>
                <w:sz w:val="20"/>
              </w:rPr>
              <w:t xml:space="preserve"> </w:t>
            </w:r>
            <w:r>
              <w:rPr>
                <w:sz w:val="20"/>
              </w:rPr>
              <w:t>i.e.</w:t>
            </w:r>
            <w:r>
              <w:rPr>
                <w:spacing w:val="-3"/>
                <w:sz w:val="20"/>
              </w:rPr>
              <w:t xml:space="preserve"> </w:t>
            </w:r>
            <w:r>
              <w:rPr>
                <w:sz w:val="20"/>
              </w:rPr>
              <w:t>(F),</w:t>
            </w:r>
            <w:r>
              <w:rPr>
                <w:spacing w:val="-3"/>
                <w:sz w:val="20"/>
              </w:rPr>
              <w:t xml:space="preserve"> </w:t>
            </w:r>
            <w:r>
              <w:rPr>
                <w:sz w:val="20"/>
              </w:rPr>
              <w:t>(I),</w:t>
            </w:r>
            <w:r>
              <w:rPr>
                <w:spacing w:val="-3"/>
                <w:sz w:val="20"/>
              </w:rPr>
              <w:t xml:space="preserve"> </w:t>
            </w:r>
            <w:r>
              <w:rPr>
                <w:sz w:val="20"/>
              </w:rPr>
              <w:t xml:space="preserve">(T), </w:t>
            </w:r>
            <w:r>
              <w:rPr>
                <w:spacing w:val="-4"/>
                <w:sz w:val="20"/>
              </w:rPr>
              <w:t>(R)</w:t>
            </w:r>
          </w:p>
        </w:tc>
        <w:tc>
          <w:tcPr>
            <w:tcW w:w="4537" w:type="dxa"/>
            <w:shd w:val="clear" w:color="auto" w:fill="E6E6E6"/>
          </w:tcPr>
          <w:p w14:paraId="76B2582A" w14:textId="77777777" w:rsidR="009D51BD" w:rsidRDefault="009D51BD" w:rsidP="009D51BD">
            <w:pPr>
              <w:pStyle w:val="TableParagraph"/>
              <w:spacing w:line="271" w:lineRule="exact"/>
              <w:ind w:left="136" w:right="128"/>
              <w:jc w:val="center"/>
              <w:rPr>
                <w:b/>
                <w:sz w:val="24"/>
              </w:rPr>
            </w:pPr>
            <w:r>
              <w:rPr>
                <w:b/>
                <w:sz w:val="24"/>
              </w:rPr>
              <w:t>DESIRABLE</w:t>
            </w:r>
            <w:r>
              <w:rPr>
                <w:b/>
                <w:spacing w:val="-4"/>
                <w:sz w:val="24"/>
              </w:rPr>
              <w:t xml:space="preserve"> </w:t>
            </w:r>
            <w:r>
              <w:rPr>
                <w:b/>
                <w:spacing w:val="-2"/>
                <w:sz w:val="24"/>
              </w:rPr>
              <w:t>CRITERIA</w:t>
            </w:r>
          </w:p>
          <w:p w14:paraId="32ED2797" w14:textId="77777777" w:rsidR="009D51BD" w:rsidRDefault="009D51BD" w:rsidP="009D51BD">
            <w:pPr>
              <w:pStyle w:val="TableParagraph"/>
              <w:spacing w:line="230" w:lineRule="atLeast"/>
              <w:ind w:left="135" w:right="128"/>
              <w:jc w:val="center"/>
              <w:rPr>
                <w:sz w:val="20"/>
              </w:rPr>
            </w:pPr>
            <w:r>
              <w:rPr>
                <w:sz w:val="20"/>
              </w:rPr>
              <w:t>Please</w:t>
            </w:r>
            <w:r>
              <w:rPr>
                <w:spacing w:val="-8"/>
                <w:sz w:val="20"/>
              </w:rPr>
              <w:t xml:space="preserve"> </w:t>
            </w:r>
            <w:r>
              <w:rPr>
                <w:sz w:val="20"/>
              </w:rPr>
              <w:t>indicate</w:t>
            </w:r>
            <w:r>
              <w:rPr>
                <w:spacing w:val="-7"/>
                <w:sz w:val="20"/>
              </w:rPr>
              <w:t xml:space="preserve"> </w:t>
            </w:r>
            <w:r>
              <w:rPr>
                <w:sz w:val="20"/>
              </w:rPr>
              <w:t>in</w:t>
            </w:r>
            <w:r>
              <w:rPr>
                <w:spacing w:val="-6"/>
                <w:sz w:val="20"/>
              </w:rPr>
              <w:t xml:space="preserve"> </w:t>
            </w:r>
            <w:r>
              <w:rPr>
                <w:sz w:val="20"/>
              </w:rPr>
              <w:t>brackets</w:t>
            </w:r>
            <w:r>
              <w:rPr>
                <w:spacing w:val="-7"/>
                <w:sz w:val="20"/>
              </w:rPr>
              <w:t xml:space="preserve"> </w:t>
            </w:r>
            <w:r>
              <w:rPr>
                <w:sz w:val="20"/>
              </w:rPr>
              <w:t>after</w:t>
            </w:r>
            <w:r>
              <w:rPr>
                <w:spacing w:val="-8"/>
                <w:sz w:val="20"/>
              </w:rPr>
              <w:t xml:space="preserve"> </w:t>
            </w:r>
            <w:r>
              <w:rPr>
                <w:sz w:val="20"/>
              </w:rPr>
              <w:t>each</w:t>
            </w:r>
            <w:r>
              <w:rPr>
                <w:spacing w:val="-8"/>
                <w:sz w:val="20"/>
              </w:rPr>
              <w:t xml:space="preserve"> </w:t>
            </w:r>
            <w:r>
              <w:rPr>
                <w:sz w:val="20"/>
              </w:rPr>
              <w:t>criteria how this will be verified i.e. (F), (I), (T), (R)</w:t>
            </w:r>
          </w:p>
        </w:tc>
      </w:tr>
      <w:tr w:rsidR="009D51BD" w14:paraId="3999A4B1" w14:textId="77777777" w:rsidTr="009D51BD">
        <w:trPr>
          <w:trHeight w:val="6324"/>
        </w:trPr>
        <w:tc>
          <w:tcPr>
            <w:tcW w:w="3262" w:type="dxa"/>
          </w:tcPr>
          <w:p w14:paraId="61A7A311" w14:textId="77777777" w:rsidR="009D51BD" w:rsidRDefault="009D51BD" w:rsidP="009D51BD">
            <w:pPr>
              <w:pStyle w:val="TableParagraph"/>
              <w:spacing w:before="249"/>
              <w:ind w:left="107" w:right="291"/>
            </w:pPr>
            <w:r>
              <w:rPr>
                <w:b/>
              </w:rPr>
              <w:t>Skills,</w:t>
            </w:r>
            <w:r>
              <w:rPr>
                <w:b/>
                <w:spacing w:val="-16"/>
              </w:rPr>
              <w:t xml:space="preserve"> </w:t>
            </w:r>
            <w:r>
              <w:rPr>
                <w:b/>
              </w:rPr>
              <w:t>abilities,</w:t>
            </w:r>
            <w:r>
              <w:rPr>
                <w:b/>
                <w:spacing w:val="-15"/>
              </w:rPr>
              <w:t xml:space="preserve"> </w:t>
            </w:r>
            <w:r>
              <w:rPr>
                <w:b/>
              </w:rPr>
              <w:t xml:space="preserve">knowledge and competencies </w:t>
            </w:r>
            <w:r>
              <w:t>continued ...</w:t>
            </w:r>
          </w:p>
        </w:tc>
        <w:tc>
          <w:tcPr>
            <w:tcW w:w="7797" w:type="dxa"/>
          </w:tcPr>
          <w:p w14:paraId="77279B5D" w14:textId="77777777" w:rsidR="009D51BD" w:rsidRDefault="009D51BD" w:rsidP="009D51BD">
            <w:pPr>
              <w:pStyle w:val="TableParagraph"/>
              <w:spacing w:before="252"/>
              <w:ind w:right="98"/>
              <w:jc w:val="both"/>
            </w:pPr>
            <w:r>
              <w:t>Ability to develop effective external relationships including being a champion for the local authority and working with communities and other agencies.</w:t>
            </w:r>
          </w:p>
          <w:p w14:paraId="458036F8" w14:textId="77777777" w:rsidR="009D51BD" w:rsidRDefault="009D51BD" w:rsidP="009D51BD">
            <w:pPr>
              <w:pStyle w:val="TableParagraph"/>
              <w:spacing w:before="252"/>
              <w:ind w:right="98"/>
              <w:jc w:val="both"/>
            </w:pPr>
          </w:p>
          <w:p w14:paraId="62C9AF6B" w14:textId="77777777" w:rsidR="009D51BD" w:rsidRDefault="009D51BD" w:rsidP="009D51BD">
            <w:pPr>
              <w:pStyle w:val="TableParagraph"/>
              <w:ind w:right="101"/>
              <w:jc w:val="both"/>
            </w:pPr>
            <w:r>
              <w:t>Maintain focus on strategic and long-term issues by</w:t>
            </w:r>
            <w:r>
              <w:rPr>
                <w:spacing w:val="-1"/>
              </w:rPr>
              <w:t xml:space="preserve"> </w:t>
            </w:r>
            <w:r>
              <w:t>developing and holding a vision/strategic view and an awareness of the organisation’s strategic</w:t>
            </w:r>
            <w:r>
              <w:rPr>
                <w:spacing w:val="40"/>
              </w:rPr>
              <w:t xml:space="preserve"> </w:t>
            </w:r>
            <w:r>
              <w:t>capacity.</w:t>
            </w:r>
            <w:r>
              <w:rPr>
                <w:spacing w:val="40"/>
              </w:rPr>
              <w:t xml:space="preserve"> </w:t>
            </w:r>
            <w:r>
              <w:t>(F, I, R)</w:t>
            </w:r>
          </w:p>
          <w:p w14:paraId="6E5B8837" w14:textId="77777777" w:rsidR="009D51BD" w:rsidRDefault="009D51BD" w:rsidP="009D51BD">
            <w:pPr>
              <w:pStyle w:val="TableParagraph"/>
              <w:spacing w:before="2"/>
              <w:ind w:left="0"/>
              <w:rPr>
                <w:b/>
              </w:rPr>
            </w:pPr>
          </w:p>
          <w:p w14:paraId="488598D8" w14:textId="77777777" w:rsidR="009D51BD" w:rsidRDefault="009D51BD" w:rsidP="009D51BD">
            <w:pPr>
              <w:pStyle w:val="TableParagraph"/>
              <w:ind w:right="100"/>
              <w:jc w:val="both"/>
            </w:pPr>
            <w:r>
              <w:t>Create an environment where a culture of learning is promoted, constructive feedback on him/herself and the service provided is encouraged.</w:t>
            </w:r>
            <w:r>
              <w:rPr>
                <w:spacing w:val="40"/>
              </w:rPr>
              <w:t xml:space="preserve"> </w:t>
            </w:r>
            <w:r>
              <w:t>(F, I, R)</w:t>
            </w:r>
          </w:p>
          <w:p w14:paraId="484581D7" w14:textId="77777777" w:rsidR="009D51BD" w:rsidRDefault="009D51BD" w:rsidP="009D51BD">
            <w:pPr>
              <w:pStyle w:val="TableParagraph"/>
              <w:spacing w:before="251"/>
              <w:ind w:right="101"/>
              <w:jc w:val="both"/>
            </w:pPr>
            <w:r>
              <w:t>Clarifies individual and team direction, priorities and purpose by clarifying objectives and boundaries and being team orientated to problem solving, decision making and to identifying values.</w:t>
            </w:r>
            <w:r>
              <w:rPr>
                <w:spacing w:val="40"/>
              </w:rPr>
              <w:t xml:space="preserve"> </w:t>
            </w:r>
            <w:r>
              <w:t>(F, I, R)</w:t>
            </w:r>
          </w:p>
          <w:p w14:paraId="2D92FA1C" w14:textId="77777777" w:rsidR="009D51BD" w:rsidRDefault="009D51BD" w:rsidP="009D51BD">
            <w:pPr>
              <w:pStyle w:val="TableParagraph"/>
              <w:spacing w:before="1"/>
              <w:ind w:left="0"/>
              <w:rPr>
                <w:b/>
              </w:rPr>
            </w:pPr>
          </w:p>
          <w:p w14:paraId="7A91D850" w14:textId="77777777" w:rsidR="009D51BD" w:rsidRDefault="009D51BD" w:rsidP="009D51BD">
            <w:pPr>
              <w:pStyle w:val="TableParagraph"/>
              <w:spacing w:before="1"/>
              <w:ind w:right="98"/>
              <w:jc w:val="both"/>
            </w:pPr>
            <w:r>
              <w:t>An inspirational communicator, networker and achiever; capable of communicating the vision of the service and the whole organisation to a wide network of internal and external stakeholders; gaining the confidence and support of various groups through sensitivity to needs; and achieving organisational goals.</w:t>
            </w:r>
            <w:r>
              <w:rPr>
                <w:spacing w:val="40"/>
              </w:rPr>
              <w:t xml:space="preserve"> </w:t>
            </w:r>
            <w:r>
              <w:t>(F, I, R)</w:t>
            </w:r>
          </w:p>
        </w:tc>
        <w:tc>
          <w:tcPr>
            <w:tcW w:w="4537" w:type="dxa"/>
          </w:tcPr>
          <w:p w14:paraId="48247497" w14:textId="77777777" w:rsidR="009D51BD" w:rsidRDefault="009D51BD" w:rsidP="009D51BD">
            <w:pPr>
              <w:pStyle w:val="TableParagraph"/>
              <w:ind w:left="0"/>
              <w:rPr>
                <w:rFonts w:ascii="Times New Roman"/>
              </w:rPr>
            </w:pPr>
          </w:p>
        </w:tc>
      </w:tr>
      <w:tr w:rsidR="009D51BD" w14:paraId="71D61C7E" w14:textId="77777777" w:rsidTr="009D51BD">
        <w:trPr>
          <w:trHeight w:val="2117"/>
        </w:trPr>
        <w:tc>
          <w:tcPr>
            <w:tcW w:w="3262" w:type="dxa"/>
          </w:tcPr>
          <w:p w14:paraId="3F171A4F" w14:textId="3E2B51D6" w:rsidR="009D51BD" w:rsidRDefault="009D51BD" w:rsidP="009D51BD">
            <w:pPr>
              <w:pStyle w:val="TableParagraph"/>
              <w:spacing w:before="249"/>
              <w:ind w:left="107" w:right="291"/>
              <w:rPr>
                <w:b/>
              </w:rPr>
            </w:pPr>
            <w:r>
              <w:rPr>
                <w:b/>
              </w:rPr>
              <w:lastRenderedPageBreak/>
              <w:t>General</w:t>
            </w:r>
          </w:p>
        </w:tc>
        <w:tc>
          <w:tcPr>
            <w:tcW w:w="7797" w:type="dxa"/>
          </w:tcPr>
          <w:p w14:paraId="3AD745EB" w14:textId="77777777" w:rsidR="009D51BD" w:rsidRDefault="009D51BD" w:rsidP="009D51BD">
            <w:pPr>
              <w:pStyle w:val="TableParagraph"/>
              <w:spacing w:before="252"/>
              <w:ind w:right="98"/>
              <w:jc w:val="both"/>
            </w:pPr>
            <w:r>
              <w:t>Calm and copes well with work pressures.</w:t>
            </w:r>
            <w:r>
              <w:rPr>
                <w:spacing w:val="40"/>
              </w:rPr>
              <w:t xml:space="preserve"> </w:t>
            </w:r>
            <w:r>
              <w:t xml:space="preserve">(F, R) </w:t>
            </w:r>
          </w:p>
          <w:p w14:paraId="363E8EDF" w14:textId="77777777" w:rsidR="009D51BD" w:rsidRDefault="009D51BD" w:rsidP="009D51BD">
            <w:pPr>
              <w:pStyle w:val="TableParagraph"/>
              <w:spacing w:before="252"/>
              <w:ind w:right="98"/>
              <w:jc w:val="both"/>
            </w:pPr>
            <w:r>
              <w:t>Visionary and brings teams/people together.</w:t>
            </w:r>
            <w:r>
              <w:rPr>
                <w:spacing w:val="40"/>
              </w:rPr>
              <w:t xml:space="preserve"> </w:t>
            </w:r>
            <w:r>
              <w:t xml:space="preserve">(F, I, R) </w:t>
            </w:r>
          </w:p>
          <w:p w14:paraId="74590E88" w14:textId="6FA208F5" w:rsidR="009D51BD" w:rsidRDefault="009D51BD" w:rsidP="009D51BD">
            <w:pPr>
              <w:pStyle w:val="TableParagraph"/>
              <w:spacing w:before="252"/>
              <w:ind w:right="98"/>
              <w:jc w:val="both"/>
            </w:pPr>
            <w:r>
              <w:t>Professional</w:t>
            </w:r>
            <w:r>
              <w:rPr>
                <w:spacing w:val="-4"/>
              </w:rPr>
              <w:t xml:space="preserve"> </w:t>
            </w:r>
            <w:r>
              <w:t>and</w:t>
            </w:r>
            <w:r>
              <w:rPr>
                <w:spacing w:val="-5"/>
              </w:rPr>
              <w:t xml:space="preserve"> </w:t>
            </w:r>
            <w:r>
              <w:t>a</w:t>
            </w:r>
            <w:r>
              <w:rPr>
                <w:spacing w:val="-5"/>
              </w:rPr>
              <w:t xml:space="preserve"> </w:t>
            </w:r>
            <w:r>
              <w:t>good</w:t>
            </w:r>
            <w:r>
              <w:rPr>
                <w:spacing w:val="-7"/>
              </w:rPr>
              <w:t xml:space="preserve"> </w:t>
            </w:r>
            <w:r>
              <w:t>role</w:t>
            </w:r>
            <w:r>
              <w:rPr>
                <w:spacing w:val="-3"/>
              </w:rPr>
              <w:t xml:space="preserve"> </w:t>
            </w:r>
            <w:r>
              <w:t>model</w:t>
            </w:r>
            <w:r>
              <w:rPr>
                <w:spacing w:val="-7"/>
              </w:rPr>
              <w:t xml:space="preserve"> </w:t>
            </w:r>
            <w:r>
              <w:t>for</w:t>
            </w:r>
            <w:r>
              <w:rPr>
                <w:spacing w:val="-2"/>
              </w:rPr>
              <w:t xml:space="preserve"> </w:t>
            </w:r>
            <w:r>
              <w:t>others.</w:t>
            </w:r>
            <w:r>
              <w:rPr>
                <w:spacing w:val="40"/>
              </w:rPr>
              <w:t xml:space="preserve"> </w:t>
            </w:r>
            <w:r>
              <w:t>(F,</w:t>
            </w:r>
            <w:r>
              <w:rPr>
                <w:spacing w:val="-4"/>
              </w:rPr>
              <w:t xml:space="preserve"> </w:t>
            </w:r>
            <w:r>
              <w:t>I,</w:t>
            </w:r>
            <w:r>
              <w:rPr>
                <w:spacing w:val="-4"/>
              </w:rPr>
              <w:t xml:space="preserve"> </w:t>
            </w:r>
            <w:r>
              <w:t>R)</w:t>
            </w:r>
          </w:p>
        </w:tc>
        <w:tc>
          <w:tcPr>
            <w:tcW w:w="4537" w:type="dxa"/>
          </w:tcPr>
          <w:p w14:paraId="178F5C56" w14:textId="77777777" w:rsidR="009D51BD" w:rsidRDefault="009D51BD" w:rsidP="009D51BD">
            <w:pPr>
              <w:pStyle w:val="TableParagraph"/>
              <w:ind w:left="0"/>
              <w:rPr>
                <w:rFonts w:ascii="Times New Roman"/>
              </w:rPr>
            </w:pPr>
          </w:p>
        </w:tc>
      </w:tr>
      <w:tr w:rsidR="009D51BD" w14:paraId="506AA7E2" w14:textId="77777777" w:rsidTr="009D51BD">
        <w:trPr>
          <w:trHeight w:val="278"/>
        </w:trPr>
        <w:tc>
          <w:tcPr>
            <w:tcW w:w="15596" w:type="dxa"/>
            <w:gridSpan w:val="3"/>
          </w:tcPr>
          <w:p w14:paraId="564FD9FD" w14:textId="77777777" w:rsidR="009D51BD" w:rsidRDefault="009D51BD" w:rsidP="009D51BD">
            <w:pPr>
              <w:pStyle w:val="TableParagraph"/>
              <w:tabs>
                <w:tab w:val="left" w:pos="7344"/>
                <w:tab w:val="left" w:pos="8738"/>
                <w:tab w:val="left" w:pos="10677"/>
                <w:tab w:val="left" w:pos="12297"/>
              </w:tabs>
              <w:spacing w:line="258" w:lineRule="exact"/>
              <w:ind w:left="242"/>
              <w:rPr>
                <w:b/>
                <w:sz w:val="24"/>
              </w:rPr>
            </w:pPr>
            <w:r>
              <w:rPr>
                <w:b/>
                <w:sz w:val="24"/>
              </w:rPr>
              <w:t>ESSENTIAL</w:t>
            </w:r>
            <w:r>
              <w:rPr>
                <w:b/>
                <w:spacing w:val="-2"/>
                <w:sz w:val="24"/>
              </w:rPr>
              <w:t xml:space="preserve"> </w:t>
            </w:r>
            <w:r>
              <w:rPr>
                <w:b/>
                <w:sz w:val="24"/>
              </w:rPr>
              <w:t>/ DESIRABLE</w:t>
            </w:r>
            <w:r>
              <w:rPr>
                <w:b/>
                <w:spacing w:val="-1"/>
                <w:sz w:val="24"/>
              </w:rPr>
              <w:t xml:space="preserve"> </w:t>
            </w:r>
            <w:r>
              <w:rPr>
                <w:b/>
                <w:sz w:val="24"/>
              </w:rPr>
              <w:t>CRITERIA</w:t>
            </w:r>
            <w:r>
              <w:rPr>
                <w:b/>
                <w:spacing w:val="-7"/>
                <w:sz w:val="24"/>
              </w:rPr>
              <w:t xml:space="preserve"> </w:t>
            </w:r>
            <w:r>
              <w:rPr>
                <w:b/>
                <w:sz w:val="24"/>
              </w:rPr>
              <w:t>WILL</w:t>
            </w:r>
            <w:r>
              <w:rPr>
                <w:b/>
                <w:spacing w:val="-1"/>
                <w:sz w:val="24"/>
              </w:rPr>
              <w:t xml:space="preserve"> </w:t>
            </w:r>
            <w:r>
              <w:rPr>
                <w:b/>
                <w:sz w:val="24"/>
              </w:rPr>
              <w:t>BE</w:t>
            </w:r>
            <w:r>
              <w:rPr>
                <w:b/>
                <w:spacing w:val="-1"/>
                <w:sz w:val="24"/>
              </w:rPr>
              <w:t xml:space="preserve"> </w:t>
            </w:r>
            <w:r>
              <w:rPr>
                <w:b/>
                <w:sz w:val="24"/>
              </w:rPr>
              <w:t>VERIFIED</w:t>
            </w:r>
            <w:r>
              <w:rPr>
                <w:b/>
                <w:spacing w:val="-1"/>
                <w:sz w:val="24"/>
              </w:rPr>
              <w:t xml:space="preserve"> </w:t>
            </w:r>
            <w:r>
              <w:rPr>
                <w:b/>
                <w:spacing w:val="-5"/>
                <w:sz w:val="24"/>
              </w:rPr>
              <w:t>BY:</w:t>
            </w:r>
            <w:r>
              <w:rPr>
                <w:b/>
                <w:sz w:val="24"/>
              </w:rPr>
              <w:tab/>
              <w:t>F</w:t>
            </w:r>
            <w:r>
              <w:rPr>
                <w:b/>
                <w:spacing w:val="-2"/>
                <w:sz w:val="24"/>
              </w:rPr>
              <w:t xml:space="preserve"> </w:t>
            </w:r>
            <w:r>
              <w:rPr>
                <w:b/>
                <w:sz w:val="24"/>
              </w:rPr>
              <w:t xml:space="preserve">= </w:t>
            </w:r>
            <w:r>
              <w:rPr>
                <w:b/>
                <w:spacing w:val="-4"/>
                <w:sz w:val="24"/>
              </w:rPr>
              <w:t>FORM</w:t>
            </w:r>
            <w:r>
              <w:rPr>
                <w:b/>
                <w:sz w:val="24"/>
              </w:rPr>
              <w:tab/>
              <w:t>I</w:t>
            </w:r>
            <w:r>
              <w:rPr>
                <w:b/>
                <w:spacing w:val="-2"/>
                <w:sz w:val="24"/>
              </w:rPr>
              <w:t xml:space="preserve"> </w:t>
            </w:r>
            <w:r>
              <w:rPr>
                <w:b/>
                <w:sz w:val="24"/>
              </w:rPr>
              <w:t>=</w:t>
            </w:r>
            <w:r>
              <w:rPr>
                <w:b/>
                <w:spacing w:val="-1"/>
                <w:sz w:val="24"/>
              </w:rPr>
              <w:t xml:space="preserve"> </w:t>
            </w:r>
            <w:r>
              <w:rPr>
                <w:b/>
                <w:spacing w:val="-2"/>
                <w:sz w:val="24"/>
              </w:rPr>
              <w:t>INTERVIEW</w:t>
            </w:r>
            <w:r>
              <w:rPr>
                <w:b/>
                <w:sz w:val="24"/>
              </w:rPr>
              <w:tab/>
              <w:t>T</w:t>
            </w:r>
            <w:r>
              <w:rPr>
                <w:b/>
                <w:spacing w:val="-2"/>
                <w:sz w:val="24"/>
              </w:rPr>
              <w:t xml:space="preserve"> </w:t>
            </w:r>
            <w:r>
              <w:rPr>
                <w:b/>
                <w:sz w:val="24"/>
              </w:rPr>
              <w:t xml:space="preserve">= </w:t>
            </w:r>
            <w:r>
              <w:rPr>
                <w:b/>
                <w:spacing w:val="-2"/>
                <w:sz w:val="24"/>
              </w:rPr>
              <w:t>TEST(S)</w:t>
            </w:r>
            <w:r>
              <w:rPr>
                <w:b/>
                <w:sz w:val="24"/>
              </w:rPr>
              <w:tab/>
              <w:t>R</w:t>
            </w:r>
            <w:r>
              <w:rPr>
                <w:b/>
                <w:spacing w:val="-2"/>
                <w:sz w:val="24"/>
              </w:rPr>
              <w:t xml:space="preserve"> </w:t>
            </w:r>
            <w:r>
              <w:rPr>
                <w:b/>
                <w:sz w:val="24"/>
              </w:rPr>
              <w:t>=</w:t>
            </w:r>
            <w:r>
              <w:rPr>
                <w:b/>
                <w:spacing w:val="-1"/>
                <w:sz w:val="24"/>
              </w:rPr>
              <w:t xml:space="preserve"> </w:t>
            </w:r>
            <w:r>
              <w:rPr>
                <w:b/>
                <w:spacing w:val="-2"/>
                <w:sz w:val="24"/>
              </w:rPr>
              <w:t>REFERENCE(S)</w:t>
            </w:r>
          </w:p>
        </w:tc>
      </w:tr>
    </w:tbl>
    <w:p w14:paraId="693F19AD" w14:textId="77777777" w:rsidR="00893A12" w:rsidRDefault="00893A12" w:rsidP="009D51BD">
      <w:pPr>
        <w:pStyle w:val="TableParagraph"/>
        <w:spacing w:line="234" w:lineRule="exact"/>
        <w:ind w:left="0"/>
        <w:rPr>
          <w:b/>
        </w:rPr>
      </w:pPr>
    </w:p>
    <w:p w14:paraId="34C8F0BE" w14:textId="77777777" w:rsidR="00691888" w:rsidRDefault="00691888" w:rsidP="00691888">
      <w:pPr>
        <w:spacing w:before="1"/>
        <w:ind w:right="714"/>
      </w:pPr>
      <w:r>
        <w:t>Please</w:t>
      </w:r>
      <w:r>
        <w:rPr>
          <w:spacing w:val="-1"/>
        </w:rPr>
        <w:t xml:space="preserve"> </w:t>
      </w:r>
      <w:r>
        <w:t>note</w:t>
      </w:r>
      <w:r>
        <w:rPr>
          <w:spacing w:val="-1"/>
        </w:rPr>
        <w:t xml:space="preserve"> </w:t>
      </w:r>
      <w:r>
        <w:t>all</w:t>
      </w:r>
      <w:r>
        <w:rPr>
          <w:spacing w:val="-1"/>
        </w:rPr>
        <w:t xml:space="preserve"> </w:t>
      </w:r>
      <w:r>
        <w:t>appointments within</w:t>
      </w:r>
      <w:r>
        <w:rPr>
          <w:spacing w:val="-1"/>
        </w:rPr>
        <w:t xml:space="preserve"> </w:t>
      </w:r>
      <w:r>
        <w:t>Hartlepool</w:t>
      </w:r>
      <w:r>
        <w:rPr>
          <w:spacing w:val="-1"/>
        </w:rPr>
        <w:t xml:space="preserve"> </w:t>
      </w:r>
      <w:r>
        <w:t>Borough</w:t>
      </w:r>
      <w:r>
        <w:rPr>
          <w:spacing w:val="-1"/>
        </w:rPr>
        <w:t xml:space="preserve"> </w:t>
      </w:r>
      <w:r>
        <w:t>Council</w:t>
      </w:r>
      <w:r>
        <w:rPr>
          <w:spacing w:val="-1"/>
        </w:rPr>
        <w:t xml:space="preserve"> </w:t>
      </w:r>
      <w:r>
        <w:t>are</w:t>
      </w:r>
      <w:r>
        <w:rPr>
          <w:spacing w:val="-3"/>
        </w:rPr>
        <w:t xml:space="preserve"> </w:t>
      </w:r>
      <w:r>
        <w:t>subject</w:t>
      </w:r>
      <w:r>
        <w:rPr>
          <w:spacing w:val="-2"/>
        </w:rPr>
        <w:t xml:space="preserve"> </w:t>
      </w:r>
      <w:r>
        <w:t>to</w:t>
      </w:r>
      <w:r>
        <w:rPr>
          <w:spacing w:val="-1"/>
        </w:rPr>
        <w:t xml:space="preserve"> </w:t>
      </w:r>
      <w:r>
        <w:t>a</w:t>
      </w:r>
      <w:r>
        <w:rPr>
          <w:spacing w:val="-3"/>
        </w:rPr>
        <w:t xml:space="preserve"> </w:t>
      </w:r>
      <w:r>
        <w:t>declaration</w:t>
      </w:r>
      <w:r>
        <w:rPr>
          <w:spacing w:val="-1"/>
        </w:rPr>
        <w:t xml:space="preserve"> </w:t>
      </w:r>
      <w:r>
        <w:t>of medical</w:t>
      </w:r>
      <w:r>
        <w:rPr>
          <w:spacing w:val="-4"/>
        </w:rPr>
        <w:t xml:space="preserve"> </w:t>
      </w:r>
      <w:r>
        <w:t>fitness</w:t>
      </w:r>
      <w:r>
        <w:rPr>
          <w:spacing w:val="-3"/>
        </w:rPr>
        <w:t xml:space="preserve"> </w:t>
      </w:r>
      <w:r>
        <w:t>by</w:t>
      </w:r>
      <w:r>
        <w:rPr>
          <w:spacing w:val="-3"/>
        </w:rPr>
        <w:t xml:space="preserve"> </w:t>
      </w:r>
      <w:r>
        <w:t>the</w:t>
      </w:r>
      <w:r>
        <w:rPr>
          <w:spacing w:val="-3"/>
        </w:rPr>
        <w:t xml:space="preserve"> </w:t>
      </w:r>
      <w:r>
        <w:t>Council’s Occupational</w:t>
      </w:r>
      <w:r>
        <w:rPr>
          <w:spacing w:val="-2"/>
        </w:rPr>
        <w:t xml:space="preserve"> </w:t>
      </w:r>
      <w:r>
        <w:t>Health Service (having made reasonable adjustments in line with the Equality Act (2010) where necessary.</w:t>
      </w:r>
    </w:p>
    <w:p w14:paraId="6AF624D1" w14:textId="1DB5172B" w:rsidR="009D51BD" w:rsidRPr="009D51BD" w:rsidRDefault="009D51BD" w:rsidP="009D51BD">
      <w:pPr>
        <w:tabs>
          <w:tab w:val="left" w:pos="1716"/>
        </w:tabs>
      </w:pPr>
    </w:p>
    <w:sectPr w:rsidR="009D51BD" w:rsidRPr="009D51BD">
      <w:headerReference w:type="default" r:id="rId18"/>
      <w:footerReference w:type="default" r:id="rId19"/>
      <w:pgSz w:w="16850" w:h="11910" w:orient="landscape"/>
      <w:pgMar w:top="1860" w:right="141" w:bottom="1720" w:left="850" w:header="708" w:footer="15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3F24E" w14:textId="77777777" w:rsidR="00134CBE" w:rsidRDefault="00134CBE">
      <w:r>
        <w:separator/>
      </w:r>
    </w:p>
  </w:endnote>
  <w:endnote w:type="continuationSeparator" w:id="0">
    <w:p w14:paraId="2F1AB81A" w14:textId="77777777" w:rsidR="00134CBE" w:rsidRDefault="00134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716B" w14:textId="77777777" w:rsidR="00893A12" w:rsidRDefault="00893A1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716D" w14:textId="74630295" w:rsidR="00893A12" w:rsidRDefault="00893A12">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716F" w14:textId="2DBD4348" w:rsidR="00893A12" w:rsidRDefault="00893A1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FDDE4" w14:textId="77777777" w:rsidR="00134CBE" w:rsidRDefault="00134CBE">
      <w:r>
        <w:separator/>
      </w:r>
    </w:p>
  </w:footnote>
  <w:footnote w:type="continuationSeparator" w:id="0">
    <w:p w14:paraId="40DBD3B9" w14:textId="77777777" w:rsidR="00134CBE" w:rsidRDefault="00134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716A" w14:textId="77FF0FB9" w:rsidR="00893A12" w:rsidRDefault="00893A12">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716C" w14:textId="05ECD0CF" w:rsidR="00893A12" w:rsidRDefault="00893A12">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716E" w14:textId="15670F29" w:rsidR="00893A12" w:rsidRDefault="00893A1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F51"/>
    <w:multiLevelType w:val="multilevel"/>
    <w:tmpl w:val="38CE9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43386"/>
    <w:multiLevelType w:val="multilevel"/>
    <w:tmpl w:val="D5328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7330C2"/>
    <w:multiLevelType w:val="multilevel"/>
    <w:tmpl w:val="70A02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5437B3"/>
    <w:multiLevelType w:val="multilevel"/>
    <w:tmpl w:val="3874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993E11"/>
    <w:multiLevelType w:val="multilevel"/>
    <w:tmpl w:val="8CA07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2736D5"/>
    <w:multiLevelType w:val="multilevel"/>
    <w:tmpl w:val="A8368F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453D6F04"/>
    <w:multiLevelType w:val="multilevel"/>
    <w:tmpl w:val="5DAC2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702F7B"/>
    <w:multiLevelType w:val="hybridMultilevel"/>
    <w:tmpl w:val="AF968C6E"/>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7F45F9"/>
    <w:multiLevelType w:val="multilevel"/>
    <w:tmpl w:val="5E6E0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770DA8"/>
    <w:multiLevelType w:val="multilevel"/>
    <w:tmpl w:val="188E8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551FAD"/>
    <w:multiLevelType w:val="multilevel"/>
    <w:tmpl w:val="AA4CD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AE5E50"/>
    <w:multiLevelType w:val="hybridMultilevel"/>
    <w:tmpl w:val="00284720"/>
    <w:lvl w:ilvl="0" w:tplc="EE6428E6">
      <w:numFmt w:val="bullet"/>
      <w:lvlText w:val=""/>
      <w:lvlJc w:val="left"/>
      <w:pPr>
        <w:ind w:left="518" w:hanging="360"/>
      </w:pPr>
      <w:rPr>
        <w:rFonts w:ascii="Symbol" w:eastAsia="Symbol" w:hAnsi="Symbol" w:cs="Symbol" w:hint="default"/>
        <w:b w:val="0"/>
        <w:bCs w:val="0"/>
        <w:i w:val="0"/>
        <w:iCs w:val="0"/>
        <w:spacing w:val="0"/>
        <w:w w:val="100"/>
        <w:sz w:val="24"/>
        <w:szCs w:val="24"/>
        <w:lang w:val="en-US" w:eastAsia="en-US" w:bidi="ar-SA"/>
      </w:rPr>
    </w:lvl>
    <w:lvl w:ilvl="1" w:tplc="4F88984C">
      <w:numFmt w:val="bullet"/>
      <w:lvlText w:val="o"/>
      <w:lvlJc w:val="left"/>
      <w:pPr>
        <w:ind w:left="806" w:hanging="289"/>
      </w:pPr>
      <w:rPr>
        <w:rFonts w:ascii="Courier New" w:eastAsia="Courier New" w:hAnsi="Courier New" w:cs="Courier New" w:hint="default"/>
        <w:b w:val="0"/>
        <w:bCs w:val="0"/>
        <w:i w:val="0"/>
        <w:iCs w:val="0"/>
        <w:spacing w:val="0"/>
        <w:w w:val="100"/>
        <w:sz w:val="24"/>
        <w:szCs w:val="24"/>
        <w:lang w:val="en-US" w:eastAsia="en-US" w:bidi="ar-SA"/>
      </w:rPr>
    </w:lvl>
    <w:lvl w:ilvl="2" w:tplc="275C4384">
      <w:numFmt w:val="bullet"/>
      <w:lvlText w:val="•"/>
      <w:lvlJc w:val="left"/>
      <w:pPr>
        <w:ind w:left="1797" w:hanging="289"/>
      </w:pPr>
      <w:rPr>
        <w:rFonts w:hint="default"/>
        <w:lang w:val="en-US" w:eastAsia="en-US" w:bidi="ar-SA"/>
      </w:rPr>
    </w:lvl>
    <w:lvl w:ilvl="3" w:tplc="78A6D314">
      <w:numFmt w:val="bullet"/>
      <w:lvlText w:val="•"/>
      <w:lvlJc w:val="left"/>
      <w:pPr>
        <w:ind w:left="2795" w:hanging="289"/>
      </w:pPr>
      <w:rPr>
        <w:rFonts w:hint="default"/>
        <w:lang w:val="en-US" w:eastAsia="en-US" w:bidi="ar-SA"/>
      </w:rPr>
    </w:lvl>
    <w:lvl w:ilvl="4" w:tplc="48020A4A">
      <w:numFmt w:val="bullet"/>
      <w:lvlText w:val="•"/>
      <w:lvlJc w:val="left"/>
      <w:pPr>
        <w:ind w:left="3793" w:hanging="289"/>
      </w:pPr>
      <w:rPr>
        <w:rFonts w:hint="default"/>
        <w:lang w:val="en-US" w:eastAsia="en-US" w:bidi="ar-SA"/>
      </w:rPr>
    </w:lvl>
    <w:lvl w:ilvl="5" w:tplc="24D462B8">
      <w:numFmt w:val="bullet"/>
      <w:lvlText w:val="•"/>
      <w:lvlJc w:val="left"/>
      <w:pPr>
        <w:ind w:left="4790" w:hanging="289"/>
      </w:pPr>
      <w:rPr>
        <w:rFonts w:hint="default"/>
        <w:lang w:val="en-US" w:eastAsia="en-US" w:bidi="ar-SA"/>
      </w:rPr>
    </w:lvl>
    <w:lvl w:ilvl="6" w:tplc="A9B4091E">
      <w:numFmt w:val="bullet"/>
      <w:lvlText w:val="•"/>
      <w:lvlJc w:val="left"/>
      <w:pPr>
        <w:ind w:left="5788" w:hanging="289"/>
      </w:pPr>
      <w:rPr>
        <w:rFonts w:hint="default"/>
        <w:lang w:val="en-US" w:eastAsia="en-US" w:bidi="ar-SA"/>
      </w:rPr>
    </w:lvl>
    <w:lvl w:ilvl="7" w:tplc="057CDB28">
      <w:numFmt w:val="bullet"/>
      <w:lvlText w:val="•"/>
      <w:lvlJc w:val="left"/>
      <w:pPr>
        <w:ind w:left="6786" w:hanging="289"/>
      </w:pPr>
      <w:rPr>
        <w:rFonts w:hint="default"/>
        <w:lang w:val="en-US" w:eastAsia="en-US" w:bidi="ar-SA"/>
      </w:rPr>
    </w:lvl>
    <w:lvl w:ilvl="8" w:tplc="222C381C">
      <w:numFmt w:val="bullet"/>
      <w:lvlText w:val="•"/>
      <w:lvlJc w:val="left"/>
      <w:pPr>
        <w:ind w:left="7783" w:hanging="289"/>
      </w:pPr>
      <w:rPr>
        <w:rFonts w:hint="default"/>
        <w:lang w:val="en-US" w:eastAsia="en-US" w:bidi="ar-SA"/>
      </w:rPr>
    </w:lvl>
  </w:abstractNum>
  <w:abstractNum w:abstractNumId="12" w15:restartNumberingAfterBreak="0">
    <w:nsid w:val="61BB13BB"/>
    <w:multiLevelType w:val="multilevel"/>
    <w:tmpl w:val="42A8B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0E4020"/>
    <w:multiLevelType w:val="multilevel"/>
    <w:tmpl w:val="BC988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944A53"/>
    <w:multiLevelType w:val="multilevel"/>
    <w:tmpl w:val="0CAC9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4D7466"/>
    <w:multiLevelType w:val="multilevel"/>
    <w:tmpl w:val="93F6E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E17BA9"/>
    <w:multiLevelType w:val="multilevel"/>
    <w:tmpl w:val="CE8EA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A4428F"/>
    <w:multiLevelType w:val="multilevel"/>
    <w:tmpl w:val="4306B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013174"/>
    <w:multiLevelType w:val="multilevel"/>
    <w:tmpl w:val="EE02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C15A51"/>
    <w:multiLevelType w:val="hybridMultilevel"/>
    <w:tmpl w:val="B79C4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C640DC"/>
    <w:multiLevelType w:val="hybridMultilevel"/>
    <w:tmpl w:val="EFFEA77E"/>
    <w:lvl w:ilvl="0" w:tplc="367E06F2">
      <w:start w:val="1"/>
      <w:numFmt w:val="decimal"/>
      <w:lvlText w:val="%1."/>
      <w:lvlJc w:val="left"/>
      <w:pPr>
        <w:ind w:left="993" w:hanging="853"/>
      </w:pPr>
      <w:rPr>
        <w:rFonts w:ascii="Arial" w:eastAsia="Arial" w:hAnsi="Arial" w:cs="Arial" w:hint="default"/>
        <w:b w:val="0"/>
        <w:bCs w:val="0"/>
        <w:i w:val="0"/>
        <w:iCs w:val="0"/>
        <w:spacing w:val="0"/>
        <w:w w:val="100"/>
        <w:sz w:val="24"/>
        <w:szCs w:val="24"/>
        <w:lang w:val="en-US" w:eastAsia="en-US" w:bidi="ar-SA"/>
      </w:rPr>
    </w:lvl>
    <w:lvl w:ilvl="1" w:tplc="BDD41E62">
      <w:numFmt w:val="bullet"/>
      <w:lvlText w:val=""/>
      <w:lvlJc w:val="left"/>
      <w:pPr>
        <w:ind w:left="1418" w:hanging="425"/>
      </w:pPr>
      <w:rPr>
        <w:rFonts w:ascii="Symbol" w:eastAsia="Symbol" w:hAnsi="Symbol" w:cs="Symbol" w:hint="default"/>
        <w:b w:val="0"/>
        <w:bCs w:val="0"/>
        <w:i w:val="0"/>
        <w:iCs w:val="0"/>
        <w:spacing w:val="0"/>
        <w:w w:val="100"/>
        <w:sz w:val="24"/>
        <w:szCs w:val="24"/>
        <w:lang w:val="en-US" w:eastAsia="en-US" w:bidi="ar-SA"/>
      </w:rPr>
    </w:lvl>
    <w:lvl w:ilvl="2" w:tplc="D5F0FC0E">
      <w:numFmt w:val="bullet"/>
      <w:lvlText w:val="•"/>
      <w:lvlJc w:val="left"/>
      <w:pPr>
        <w:ind w:left="2427" w:hanging="425"/>
      </w:pPr>
      <w:rPr>
        <w:rFonts w:hint="default"/>
        <w:lang w:val="en-US" w:eastAsia="en-US" w:bidi="ar-SA"/>
      </w:rPr>
    </w:lvl>
    <w:lvl w:ilvl="3" w:tplc="2EC83AF6">
      <w:numFmt w:val="bullet"/>
      <w:lvlText w:val="•"/>
      <w:lvlJc w:val="left"/>
      <w:pPr>
        <w:ind w:left="3435" w:hanging="425"/>
      </w:pPr>
      <w:rPr>
        <w:rFonts w:hint="default"/>
        <w:lang w:val="en-US" w:eastAsia="en-US" w:bidi="ar-SA"/>
      </w:rPr>
    </w:lvl>
    <w:lvl w:ilvl="4" w:tplc="74069D5C">
      <w:numFmt w:val="bullet"/>
      <w:lvlText w:val="•"/>
      <w:lvlJc w:val="left"/>
      <w:pPr>
        <w:ind w:left="4443" w:hanging="425"/>
      </w:pPr>
      <w:rPr>
        <w:rFonts w:hint="default"/>
        <w:lang w:val="en-US" w:eastAsia="en-US" w:bidi="ar-SA"/>
      </w:rPr>
    </w:lvl>
    <w:lvl w:ilvl="5" w:tplc="6944BFD8">
      <w:numFmt w:val="bullet"/>
      <w:lvlText w:val="•"/>
      <w:lvlJc w:val="left"/>
      <w:pPr>
        <w:ind w:left="5451" w:hanging="425"/>
      </w:pPr>
      <w:rPr>
        <w:rFonts w:hint="default"/>
        <w:lang w:val="en-US" w:eastAsia="en-US" w:bidi="ar-SA"/>
      </w:rPr>
    </w:lvl>
    <w:lvl w:ilvl="6" w:tplc="3642F91C">
      <w:numFmt w:val="bullet"/>
      <w:lvlText w:val="•"/>
      <w:lvlJc w:val="left"/>
      <w:pPr>
        <w:ind w:left="6459" w:hanging="425"/>
      </w:pPr>
      <w:rPr>
        <w:rFonts w:hint="default"/>
        <w:lang w:val="en-US" w:eastAsia="en-US" w:bidi="ar-SA"/>
      </w:rPr>
    </w:lvl>
    <w:lvl w:ilvl="7" w:tplc="6E24FE06">
      <w:numFmt w:val="bullet"/>
      <w:lvlText w:val="•"/>
      <w:lvlJc w:val="left"/>
      <w:pPr>
        <w:ind w:left="7466" w:hanging="425"/>
      </w:pPr>
      <w:rPr>
        <w:rFonts w:hint="default"/>
        <w:lang w:val="en-US" w:eastAsia="en-US" w:bidi="ar-SA"/>
      </w:rPr>
    </w:lvl>
    <w:lvl w:ilvl="8" w:tplc="F4A88DA2">
      <w:numFmt w:val="bullet"/>
      <w:lvlText w:val="•"/>
      <w:lvlJc w:val="left"/>
      <w:pPr>
        <w:ind w:left="8474" w:hanging="425"/>
      </w:pPr>
      <w:rPr>
        <w:rFonts w:hint="default"/>
        <w:lang w:val="en-US" w:eastAsia="en-US" w:bidi="ar-SA"/>
      </w:rPr>
    </w:lvl>
  </w:abstractNum>
  <w:abstractNum w:abstractNumId="21" w15:restartNumberingAfterBreak="0">
    <w:nsid w:val="7D015DAE"/>
    <w:multiLevelType w:val="multilevel"/>
    <w:tmpl w:val="47201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1612534">
    <w:abstractNumId w:val="20"/>
  </w:num>
  <w:num w:numId="2" w16cid:durableId="1624312661">
    <w:abstractNumId w:val="1"/>
  </w:num>
  <w:num w:numId="3" w16cid:durableId="49110794">
    <w:abstractNumId w:val="21"/>
  </w:num>
  <w:num w:numId="4" w16cid:durableId="639654452">
    <w:abstractNumId w:val="3"/>
  </w:num>
  <w:num w:numId="5" w16cid:durableId="1382904011">
    <w:abstractNumId w:val="4"/>
  </w:num>
  <w:num w:numId="6" w16cid:durableId="1482690890">
    <w:abstractNumId w:val="15"/>
  </w:num>
  <w:num w:numId="7" w16cid:durableId="1255474414">
    <w:abstractNumId w:val="16"/>
  </w:num>
  <w:num w:numId="8" w16cid:durableId="1325280895">
    <w:abstractNumId w:val="10"/>
  </w:num>
  <w:num w:numId="9" w16cid:durableId="1804276224">
    <w:abstractNumId w:val="17"/>
  </w:num>
  <w:num w:numId="10" w16cid:durableId="1328754341">
    <w:abstractNumId w:val="6"/>
  </w:num>
  <w:num w:numId="11" w16cid:durableId="670109794">
    <w:abstractNumId w:val="2"/>
  </w:num>
  <w:num w:numId="12" w16cid:durableId="132067894">
    <w:abstractNumId w:val="12"/>
  </w:num>
  <w:num w:numId="13" w16cid:durableId="1346903800">
    <w:abstractNumId w:val="0"/>
  </w:num>
  <w:num w:numId="14" w16cid:durableId="672993365">
    <w:abstractNumId w:val="5"/>
  </w:num>
  <w:num w:numId="15" w16cid:durableId="282228122">
    <w:abstractNumId w:val="9"/>
  </w:num>
  <w:num w:numId="16" w16cid:durableId="473986788">
    <w:abstractNumId w:val="18"/>
  </w:num>
  <w:num w:numId="17" w16cid:durableId="498230614">
    <w:abstractNumId w:val="14"/>
  </w:num>
  <w:num w:numId="18" w16cid:durableId="729884502">
    <w:abstractNumId w:val="13"/>
  </w:num>
  <w:num w:numId="19" w16cid:durableId="587616360">
    <w:abstractNumId w:val="8"/>
  </w:num>
  <w:num w:numId="20" w16cid:durableId="1558514733">
    <w:abstractNumId w:val="11"/>
  </w:num>
  <w:num w:numId="21" w16cid:durableId="699745413">
    <w:abstractNumId w:val="19"/>
  </w:num>
  <w:num w:numId="22" w16cid:durableId="521362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A12"/>
    <w:rsid w:val="000007A6"/>
    <w:rsid w:val="000A7CB1"/>
    <w:rsid w:val="000B18FD"/>
    <w:rsid w:val="000B7381"/>
    <w:rsid w:val="000E692B"/>
    <w:rsid w:val="000F1264"/>
    <w:rsid w:val="00110512"/>
    <w:rsid w:val="00113EC4"/>
    <w:rsid w:val="00116321"/>
    <w:rsid w:val="00134CBE"/>
    <w:rsid w:val="00140391"/>
    <w:rsid w:val="001A47D6"/>
    <w:rsid w:val="001C53DD"/>
    <w:rsid w:val="001E3550"/>
    <w:rsid w:val="001F3E2C"/>
    <w:rsid w:val="002015D3"/>
    <w:rsid w:val="00272D26"/>
    <w:rsid w:val="002773E7"/>
    <w:rsid w:val="00314EA1"/>
    <w:rsid w:val="003457EB"/>
    <w:rsid w:val="003657D3"/>
    <w:rsid w:val="003C4035"/>
    <w:rsid w:val="00452170"/>
    <w:rsid w:val="0049440E"/>
    <w:rsid w:val="00494548"/>
    <w:rsid w:val="004D186B"/>
    <w:rsid w:val="004F6346"/>
    <w:rsid w:val="005C6530"/>
    <w:rsid w:val="00622DBE"/>
    <w:rsid w:val="00630EB1"/>
    <w:rsid w:val="006624FB"/>
    <w:rsid w:val="00662C5C"/>
    <w:rsid w:val="0066554C"/>
    <w:rsid w:val="00691888"/>
    <w:rsid w:val="006E3E30"/>
    <w:rsid w:val="006E41D4"/>
    <w:rsid w:val="00716F52"/>
    <w:rsid w:val="0074208E"/>
    <w:rsid w:val="007458AB"/>
    <w:rsid w:val="007554BE"/>
    <w:rsid w:val="00781631"/>
    <w:rsid w:val="00810A10"/>
    <w:rsid w:val="00813FCA"/>
    <w:rsid w:val="00893A12"/>
    <w:rsid w:val="0092573C"/>
    <w:rsid w:val="00985B46"/>
    <w:rsid w:val="0099190A"/>
    <w:rsid w:val="009D51BD"/>
    <w:rsid w:val="009D5327"/>
    <w:rsid w:val="00A0494E"/>
    <w:rsid w:val="00A616CC"/>
    <w:rsid w:val="00AB5EAB"/>
    <w:rsid w:val="00AF29EC"/>
    <w:rsid w:val="00B3687B"/>
    <w:rsid w:val="00C07DC9"/>
    <w:rsid w:val="00C268DA"/>
    <w:rsid w:val="00C771C7"/>
    <w:rsid w:val="00CE2212"/>
    <w:rsid w:val="00CE6E64"/>
    <w:rsid w:val="00D41263"/>
    <w:rsid w:val="00DB0FFA"/>
    <w:rsid w:val="00E13654"/>
    <w:rsid w:val="00E52CD1"/>
    <w:rsid w:val="00E54CB6"/>
    <w:rsid w:val="00F24F66"/>
    <w:rsid w:val="00FD3F8F"/>
    <w:rsid w:val="00FE1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67089"/>
  <w15:docId w15:val="{452031BC-3C1A-4FF0-A088-C00066C8D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0"/>
      <w:jc w:val="center"/>
      <w:outlineLvl w:val="0"/>
    </w:pPr>
    <w:rPr>
      <w:b/>
      <w:bCs/>
      <w:sz w:val="28"/>
      <w:szCs w:val="28"/>
      <w:u w:val="single" w:color="000000"/>
    </w:rPr>
  </w:style>
  <w:style w:type="paragraph" w:styleId="Heading2">
    <w:name w:val="heading 2"/>
    <w:basedOn w:val="Normal"/>
    <w:link w:val="Heading2Char"/>
    <w:uiPriority w:val="9"/>
    <w:unhideWhenUsed/>
    <w:qFormat/>
    <w:pPr>
      <w:ind w:left="141"/>
      <w:outlineLvl w:val="1"/>
    </w:pPr>
    <w:rPr>
      <w:b/>
      <w:bCs/>
      <w:sz w:val="24"/>
      <w:szCs w:val="24"/>
    </w:rPr>
  </w:style>
  <w:style w:type="paragraph" w:styleId="Heading3">
    <w:name w:val="heading 3"/>
    <w:basedOn w:val="Normal"/>
    <w:next w:val="Normal"/>
    <w:link w:val="Heading3Char"/>
    <w:uiPriority w:val="9"/>
    <w:semiHidden/>
    <w:unhideWhenUsed/>
    <w:qFormat/>
    <w:rsid w:val="00E54CB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93" w:hanging="853"/>
      <w:jc w:val="both"/>
    </w:pPr>
  </w:style>
  <w:style w:type="paragraph" w:customStyle="1" w:styleId="TableParagraph">
    <w:name w:val="Table Paragraph"/>
    <w:basedOn w:val="Normal"/>
    <w:uiPriority w:val="1"/>
    <w:qFormat/>
    <w:pPr>
      <w:ind w:left="105"/>
    </w:pPr>
  </w:style>
  <w:style w:type="character" w:customStyle="1" w:styleId="Heading3Char">
    <w:name w:val="Heading 3 Char"/>
    <w:basedOn w:val="DefaultParagraphFont"/>
    <w:link w:val="Heading3"/>
    <w:uiPriority w:val="9"/>
    <w:semiHidden/>
    <w:rsid w:val="00E54CB6"/>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E52CD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E52CD1"/>
    <w:rPr>
      <w:b/>
      <w:bCs/>
    </w:rPr>
  </w:style>
  <w:style w:type="paragraph" w:styleId="Header">
    <w:name w:val="header"/>
    <w:basedOn w:val="Normal"/>
    <w:link w:val="HeaderChar"/>
    <w:uiPriority w:val="99"/>
    <w:unhideWhenUsed/>
    <w:rsid w:val="00810A10"/>
    <w:pPr>
      <w:tabs>
        <w:tab w:val="center" w:pos="4513"/>
        <w:tab w:val="right" w:pos="9026"/>
      </w:tabs>
    </w:pPr>
  </w:style>
  <w:style w:type="character" w:customStyle="1" w:styleId="HeaderChar">
    <w:name w:val="Header Char"/>
    <w:basedOn w:val="DefaultParagraphFont"/>
    <w:link w:val="Header"/>
    <w:uiPriority w:val="99"/>
    <w:rsid w:val="00810A10"/>
    <w:rPr>
      <w:rFonts w:ascii="Arial" w:eastAsia="Arial" w:hAnsi="Arial" w:cs="Arial"/>
    </w:rPr>
  </w:style>
  <w:style w:type="paragraph" w:styleId="Footer">
    <w:name w:val="footer"/>
    <w:basedOn w:val="Normal"/>
    <w:link w:val="FooterChar"/>
    <w:uiPriority w:val="99"/>
    <w:unhideWhenUsed/>
    <w:rsid w:val="00810A10"/>
    <w:pPr>
      <w:tabs>
        <w:tab w:val="center" w:pos="4513"/>
        <w:tab w:val="right" w:pos="9026"/>
      </w:tabs>
    </w:pPr>
  </w:style>
  <w:style w:type="character" w:customStyle="1" w:styleId="FooterChar">
    <w:name w:val="Footer Char"/>
    <w:basedOn w:val="DefaultParagraphFont"/>
    <w:link w:val="Footer"/>
    <w:uiPriority w:val="99"/>
    <w:rsid w:val="00810A10"/>
    <w:rPr>
      <w:rFonts w:ascii="Arial" w:eastAsia="Arial" w:hAnsi="Arial" w:cs="Arial"/>
    </w:rPr>
  </w:style>
  <w:style w:type="character" w:customStyle="1" w:styleId="Heading2Char">
    <w:name w:val="Heading 2 Char"/>
    <w:basedOn w:val="DefaultParagraphFont"/>
    <w:link w:val="Heading2"/>
    <w:uiPriority w:val="9"/>
    <w:rsid w:val="009D51BD"/>
    <w:rPr>
      <w:rFonts w:ascii="Arial" w:eastAsia="Arial" w:hAnsi="Arial" w:cs="Arial"/>
      <w:b/>
      <w:bCs/>
      <w:sz w:val="24"/>
      <w:szCs w:val="24"/>
    </w:rPr>
  </w:style>
  <w:style w:type="character" w:customStyle="1" w:styleId="BodyTextChar">
    <w:name w:val="Body Text Char"/>
    <w:basedOn w:val="DefaultParagraphFont"/>
    <w:link w:val="BodyText"/>
    <w:uiPriority w:val="1"/>
    <w:rsid w:val="002773E7"/>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0.pn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776CC729CBD04689DF5C299FEFAFCE" ma:contentTypeVersion="19" ma:contentTypeDescription="Create a new document." ma:contentTypeScope="" ma:versionID="101f6d7b74e3dffac31a538c806509dd">
  <xsd:schema xmlns:xsd="http://www.w3.org/2001/XMLSchema" xmlns:xs="http://www.w3.org/2001/XMLSchema" xmlns:p="http://schemas.microsoft.com/office/2006/metadata/properties" xmlns:ns2="9a5fb410-8a97-429f-aa88-6546e68683bf" xmlns:ns3="a34159eb-db23-4609-bbcc-1d2a84994773" targetNamespace="http://schemas.microsoft.com/office/2006/metadata/properties" ma:root="true" ma:fieldsID="9d8e3ce357a0c657e93e83f864870adc" ns2:_="" ns3:_="">
    <xsd:import namespace="9a5fb410-8a97-429f-aa88-6546e68683bf"/>
    <xsd:import namespace="a34159eb-db23-4609-bbcc-1d2a849947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fb410-8a97-429f-aa88-6546e6868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0d6d-3574-471c-9f33-ce1f1bd57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4159eb-db23-4609-bbcc-1d2a849947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4762b5-d022-4fe6-b92b-266ba79cec07}" ma:internalName="TaxCatchAll" ma:showField="CatchAllData" ma:web="a34159eb-db23-4609-bbcc-1d2a849947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5fb410-8a97-429f-aa88-6546e68683bf">
      <Terms xmlns="http://schemas.microsoft.com/office/infopath/2007/PartnerControls"/>
    </lcf76f155ced4ddcb4097134ff3c332f>
    <TaxCatchAll xmlns="a34159eb-db23-4609-bbcc-1d2a849947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B7027-12EA-4B8A-9B6D-F077F7E56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fb410-8a97-429f-aa88-6546e68683bf"/>
    <ds:schemaRef ds:uri="a34159eb-db23-4609-bbcc-1d2a84994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EA5848-ABBB-45CF-9641-09C091887753}">
  <ds:schemaRefs>
    <ds:schemaRef ds:uri="http://schemas.microsoft.com/office/2006/metadata/properties"/>
    <ds:schemaRef ds:uri="http://schemas.microsoft.com/office/infopath/2007/PartnerControls"/>
    <ds:schemaRef ds:uri="9a5fb410-8a97-429f-aa88-6546e68683bf"/>
    <ds:schemaRef ds:uri="a34159eb-db23-4609-bbcc-1d2a84994773"/>
  </ds:schemaRefs>
</ds:datastoreItem>
</file>

<file path=customXml/itemProps3.xml><?xml version="1.0" encoding="utf-8"?>
<ds:datastoreItem xmlns:ds="http://schemas.openxmlformats.org/officeDocument/2006/customXml" ds:itemID="{325A8388-1F5F-460A-9E87-841740A60A43}">
  <ds:schemaRefs>
    <ds:schemaRef ds:uri="http://schemas.microsoft.com/sharepoint/v3/contenttype/forms"/>
  </ds:schemaRefs>
</ds:datastoreItem>
</file>

<file path=customXml/itemProps4.xml><?xml version="1.0" encoding="utf-8"?>
<ds:datastoreItem xmlns:ds="http://schemas.openxmlformats.org/officeDocument/2006/customXml" ds:itemID="{08AAD4B1-FF6B-4B38-9B41-4A352C403D47}">
  <ds:schemaRefs>
    <ds:schemaRef ds:uri="http://schemas.openxmlformats.org/officeDocument/2006/bibliography"/>
  </ds:schemaRefs>
</ds:datastoreItem>
</file>

<file path=docMetadata/LabelInfo.xml><?xml version="1.0" encoding="utf-8"?>
<clbl:labelList xmlns:clbl="http://schemas.microsoft.com/office/2020/mipLabelMetadata">
  <clbl:label id="{e0f15938-5b7b-4e50-ae9a-cf275ba81d0d}" enabled="0" method="" siteId="{e0f15938-5b7b-4e50-ae9a-cf275ba81d0d}"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2448</Words>
  <Characters>13959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PERSON  SPECIFICATION  -</vt:lpstr>
    </vt:vector>
  </TitlesOfParts>
  <Company/>
  <LinksUpToDate>false</LinksUpToDate>
  <CharactersWithSpaces>16375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  -</dc:title>
  <dc:creator>CEADDM</dc:creator>
  <cp:lastModifiedBy>Amin Aziz</cp:lastModifiedBy>
  <cp:revision>4</cp:revision>
  <dcterms:created xsi:type="dcterms:W3CDTF">2026-07-22T15:38:00Z</dcterms:created>
  <dcterms:modified xsi:type="dcterms:W3CDTF">2026-07-28T08:31:00Z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Microsoft® Office Word 2007</vt:lpwstr>
  </property>
  <property fmtid="{D5CDD505-2E9C-101B-9397-08002B2CF9AE}" pid="4" name="LastSaved">
    <vt:filetime>2026-07-14T00:00:00Z</vt:filetime>
  </property>
  <property fmtid="{D5CDD505-2E9C-101B-9397-08002B2CF9AE}" pid="5" name="Producer">
    <vt:lpwstr>Microsoft® Office Word 2007</vt:lpwstr>
  </property>
  <property fmtid="{D5CDD505-2E9C-101B-9397-08002B2CF9AE}" pid="6" name="ContentTypeId">
    <vt:lpwstr>0x0101004C776CC729CBD04689DF5C299FEFAFCE</vt:lpwstr>
  </property>
  <property fmtid="{D5CDD505-2E9C-101B-9397-08002B2CF9AE}" pid="7" name="MediaServiceImageTags">
    <vt:lpwstr/>
  </property>
</Properties>
</file>